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2EC1" w14:textId="5261E502" w:rsidR="00E55B63" w:rsidRDefault="00364EAA" w:rsidP="005A66F8">
      <w:pPr>
        <w:pStyle w:val="NormalWeb"/>
        <w:adjustRightInd w:val="0"/>
        <w:snapToGrid w:val="0"/>
        <w:rPr>
          <w:rFonts w:asciiTheme="minorHAnsi" w:hAnsiTheme="minorHAnsi" w:cstheme="minorHAnsi"/>
          <w:b/>
          <w:bCs/>
          <w:sz w:val="28"/>
          <w:szCs w:val="28"/>
        </w:rPr>
      </w:pPr>
      <w:r w:rsidRPr="007946AE">
        <w:rPr>
          <w:rFonts w:asciiTheme="minorHAnsi" w:hAnsiTheme="minorHAnsi" w:cstheme="minorHAnsi"/>
          <w:b/>
          <w:bCs/>
          <w:sz w:val="28"/>
          <w:szCs w:val="28"/>
        </w:rPr>
        <w:t xml:space="preserve">Satellite </w:t>
      </w:r>
      <w:r w:rsidR="00C75942" w:rsidRPr="007946AE">
        <w:rPr>
          <w:rFonts w:asciiTheme="minorHAnsi" w:hAnsiTheme="minorHAnsi" w:cstheme="minorHAnsi"/>
          <w:b/>
          <w:bCs/>
          <w:sz w:val="28"/>
          <w:szCs w:val="28"/>
        </w:rPr>
        <w:t>Facility</w:t>
      </w:r>
      <w:r w:rsidR="007946AE" w:rsidRPr="007946AE">
        <w:rPr>
          <w:rFonts w:asciiTheme="minorHAnsi" w:hAnsiTheme="minorHAnsi" w:cstheme="minorHAnsi"/>
          <w:b/>
          <w:bCs/>
          <w:sz w:val="28"/>
          <w:szCs w:val="28"/>
        </w:rPr>
        <w:t xml:space="preserve"> </w:t>
      </w:r>
      <w:r w:rsidR="00C75942" w:rsidRPr="007946AE">
        <w:rPr>
          <w:rFonts w:asciiTheme="minorHAnsi" w:hAnsiTheme="minorHAnsi" w:cstheme="minorHAnsi"/>
          <w:b/>
          <w:bCs/>
          <w:sz w:val="28"/>
          <w:szCs w:val="28"/>
        </w:rPr>
        <w:t xml:space="preserve">Emergency Plan </w:t>
      </w:r>
      <w:r w:rsidR="00E26CA8">
        <w:rPr>
          <w:rFonts w:asciiTheme="minorHAnsi" w:hAnsiTheme="minorHAnsi" w:cstheme="minorHAnsi"/>
          <w:b/>
          <w:bCs/>
          <w:sz w:val="28"/>
          <w:szCs w:val="28"/>
        </w:rPr>
        <w:t>– UA Tucson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790"/>
        <w:gridCol w:w="1724"/>
        <w:gridCol w:w="2411"/>
      </w:tblGrid>
      <w:tr w:rsidR="00C806AC" w:rsidRPr="00BC347E" w14:paraId="0FA3DCD1" w14:textId="77777777" w:rsidTr="009E706E">
        <w:tc>
          <w:tcPr>
            <w:tcW w:w="2425" w:type="dxa"/>
            <w:shd w:val="clear" w:color="auto" w:fill="auto"/>
          </w:tcPr>
          <w:p w14:paraId="2B445D8B" w14:textId="77777777" w:rsidR="00C806AC" w:rsidRPr="0047242F" w:rsidRDefault="00C806AC" w:rsidP="009E706E">
            <w:pPr>
              <w:rPr>
                <w:rFonts w:asciiTheme="minorHAnsi" w:hAnsiTheme="minorHAnsi" w:cstheme="minorHAnsi"/>
                <w:b/>
              </w:rPr>
            </w:pPr>
            <w:r w:rsidRPr="0047242F">
              <w:rPr>
                <w:rFonts w:asciiTheme="minorHAnsi" w:hAnsiTheme="minorHAnsi" w:cstheme="minorHAnsi"/>
                <w:b/>
              </w:rPr>
              <w:t>Principal investigator:</w:t>
            </w:r>
          </w:p>
        </w:tc>
        <w:tc>
          <w:tcPr>
            <w:tcW w:w="2790" w:type="dxa"/>
            <w:shd w:val="clear" w:color="auto" w:fill="auto"/>
          </w:tcPr>
          <w:p w14:paraId="78C55889" w14:textId="77777777" w:rsidR="00C806AC" w:rsidRPr="0047242F" w:rsidRDefault="00C806AC" w:rsidP="009E706E">
            <w:pPr>
              <w:rPr>
                <w:rFonts w:asciiTheme="minorHAnsi" w:hAnsiTheme="minorHAnsi" w:cstheme="minorHAnsi"/>
              </w:rPr>
            </w:pPr>
          </w:p>
        </w:tc>
        <w:tc>
          <w:tcPr>
            <w:tcW w:w="1724" w:type="dxa"/>
            <w:shd w:val="clear" w:color="auto" w:fill="auto"/>
          </w:tcPr>
          <w:p w14:paraId="45E28511" w14:textId="77777777" w:rsidR="00C806AC" w:rsidRPr="0047242F" w:rsidRDefault="00C806AC" w:rsidP="009E706E">
            <w:pPr>
              <w:rPr>
                <w:rFonts w:asciiTheme="minorHAnsi" w:hAnsiTheme="minorHAnsi" w:cstheme="minorHAnsi"/>
                <w:b/>
              </w:rPr>
            </w:pPr>
            <w:r w:rsidRPr="0047242F">
              <w:rPr>
                <w:rFonts w:asciiTheme="minorHAnsi" w:hAnsiTheme="minorHAnsi" w:cstheme="minorHAnsi"/>
                <w:b/>
              </w:rPr>
              <w:t>Protocol number(s):</w:t>
            </w:r>
          </w:p>
        </w:tc>
        <w:tc>
          <w:tcPr>
            <w:tcW w:w="2411" w:type="dxa"/>
            <w:shd w:val="clear" w:color="auto" w:fill="auto"/>
          </w:tcPr>
          <w:p w14:paraId="1E17BC69" w14:textId="77777777" w:rsidR="00C806AC" w:rsidRPr="00BC347E" w:rsidRDefault="00C806AC" w:rsidP="009E706E">
            <w:pPr>
              <w:rPr>
                <w:rFonts w:asciiTheme="minorHAnsi" w:hAnsiTheme="minorHAnsi" w:cstheme="minorHAnsi"/>
                <w:sz w:val="22"/>
                <w:szCs w:val="22"/>
              </w:rPr>
            </w:pPr>
          </w:p>
        </w:tc>
      </w:tr>
      <w:tr w:rsidR="00C806AC" w:rsidRPr="00BC347E" w14:paraId="43C132C2" w14:textId="77777777" w:rsidTr="009E706E">
        <w:tc>
          <w:tcPr>
            <w:tcW w:w="2425" w:type="dxa"/>
            <w:shd w:val="clear" w:color="auto" w:fill="auto"/>
          </w:tcPr>
          <w:p w14:paraId="1C5AFB25" w14:textId="77777777" w:rsidR="00C806AC" w:rsidRPr="0047242F" w:rsidRDefault="00C806AC" w:rsidP="009E706E">
            <w:pPr>
              <w:rPr>
                <w:rFonts w:asciiTheme="minorHAnsi" w:hAnsiTheme="minorHAnsi" w:cstheme="minorHAnsi"/>
                <w:b/>
              </w:rPr>
            </w:pPr>
            <w:r w:rsidRPr="0047242F">
              <w:rPr>
                <w:rFonts w:asciiTheme="minorHAnsi" w:hAnsiTheme="minorHAnsi" w:cstheme="minorHAnsi"/>
                <w:b/>
              </w:rPr>
              <w:t>Location (building and room):</w:t>
            </w:r>
          </w:p>
        </w:tc>
        <w:tc>
          <w:tcPr>
            <w:tcW w:w="2790" w:type="dxa"/>
            <w:shd w:val="clear" w:color="auto" w:fill="auto"/>
          </w:tcPr>
          <w:p w14:paraId="69617D46" w14:textId="77777777" w:rsidR="00C806AC" w:rsidRPr="0047242F" w:rsidRDefault="00C806AC" w:rsidP="009E706E">
            <w:pPr>
              <w:rPr>
                <w:rFonts w:asciiTheme="minorHAnsi" w:hAnsiTheme="minorHAnsi" w:cstheme="minorHAnsi"/>
              </w:rPr>
            </w:pPr>
          </w:p>
        </w:tc>
        <w:tc>
          <w:tcPr>
            <w:tcW w:w="1724" w:type="dxa"/>
            <w:shd w:val="clear" w:color="auto" w:fill="auto"/>
          </w:tcPr>
          <w:p w14:paraId="5C0FE788" w14:textId="77777777" w:rsidR="00C806AC" w:rsidRPr="0047242F" w:rsidRDefault="00C806AC" w:rsidP="009E706E">
            <w:pPr>
              <w:rPr>
                <w:rFonts w:asciiTheme="minorHAnsi" w:hAnsiTheme="minorHAnsi" w:cstheme="minorHAnsi"/>
                <w:b/>
              </w:rPr>
            </w:pPr>
            <w:r w:rsidRPr="0047242F">
              <w:rPr>
                <w:rFonts w:asciiTheme="minorHAnsi" w:hAnsiTheme="minorHAnsi" w:cstheme="minorHAnsi"/>
                <w:b/>
              </w:rPr>
              <w:t>Species:</w:t>
            </w:r>
          </w:p>
        </w:tc>
        <w:tc>
          <w:tcPr>
            <w:tcW w:w="2411" w:type="dxa"/>
            <w:shd w:val="clear" w:color="auto" w:fill="auto"/>
          </w:tcPr>
          <w:p w14:paraId="693224F8" w14:textId="77777777" w:rsidR="00C806AC" w:rsidRPr="00BC347E" w:rsidRDefault="00C806AC" w:rsidP="009E706E">
            <w:pPr>
              <w:rPr>
                <w:rFonts w:asciiTheme="minorHAnsi" w:hAnsiTheme="minorHAnsi" w:cstheme="minorHAnsi"/>
                <w:sz w:val="22"/>
                <w:szCs w:val="22"/>
              </w:rPr>
            </w:pPr>
          </w:p>
        </w:tc>
      </w:tr>
    </w:tbl>
    <w:p w14:paraId="66AE17F8" w14:textId="67A53AF2" w:rsidR="007101D5" w:rsidRPr="00EF4C67" w:rsidRDefault="00797E45" w:rsidP="005A66F8">
      <w:pPr>
        <w:pStyle w:val="NormalWeb"/>
        <w:adjustRightInd w:val="0"/>
        <w:snapToGrid w:val="0"/>
        <w:rPr>
          <w:rFonts w:asciiTheme="minorHAnsi" w:hAnsiTheme="minorHAnsi" w:cstheme="minorHAnsi"/>
          <w:b/>
          <w:bCs/>
        </w:rPr>
      </w:pPr>
      <w:r w:rsidRPr="0086570C">
        <w:rPr>
          <w:rFonts w:asciiTheme="minorHAnsi" w:hAnsiTheme="minorHAnsi" w:cstheme="minorHAnsi"/>
          <w:b/>
          <w:bCs/>
        </w:rPr>
        <w:t xml:space="preserve">PI and Lab Contact </w:t>
      </w:r>
      <w:r>
        <w:rPr>
          <w:rFonts w:asciiTheme="minorHAnsi" w:hAnsiTheme="minorHAnsi" w:cstheme="minorHAnsi"/>
          <w:b/>
          <w:bCs/>
        </w:rPr>
        <w:t>Information</w:t>
      </w:r>
    </w:p>
    <w:tbl>
      <w:tblPr>
        <w:tblStyle w:val="TableGrid"/>
        <w:tblW w:w="0" w:type="auto"/>
        <w:tblLook w:val="04A0" w:firstRow="1" w:lastRow="0" w:firstColumn="1" w:lastColumn="0" w:noHBand="0" w:noVBand="1"/>
      </w:tblPr>
      <w:tblGrid>
        <w:gridCol w:w="2425"/>
        <w:gridCol w:w="1669"/>
        <w:gridCol w:w="1871"/>
        <w:gridCol w:w="3385"/>
      </w:tblGrid>
      <w:tr w:rsidR="007101D5" w:rsidRPr="00EF4C67" w14:paraId="65B083AC" w14:textId="77777777" w:rsidTr="00FB61C0">
        <w:tc>
          <w:tcPr>
            <w:tcW w:w="2425" w:type="dxa"/>
            <w:shd w:val="clear" w:color="auto" w:fill="BFBFBF" w:themeFill="background1" w:themeFillShade="BF"/>
          </w:tcPr>
          <w:p w14:paraId="16382192" w14:textId="454BE2F9" w:rsidR="007101D5" w:rsidRPr="00EF4C67" w:rsidRDefault="007101D5" w:rsidP="005A66F8">
            <w:pPr>
              <w:pStyle w:val="NormalWeb"/>
              <w:adjustRightInd w:val="0"/>
              <w:snapToGrid w:val="0"/>
              <w:rPr>
                <w:rFonts w:cstheme="minorHAnsi"/>
                <w:b/>
                <w:bCs/>
              </w:rPr>
            </w:pPr>
            <w:r w:rsidRPr="00EF4C67">
              <w:rPr>
                <w:rFonts w:cstheme="minorHAnsi"/>
                <w:b/>
                <w:bCs/>
              </w:rPr>
              <w:t>Name</w:t>
            </w:r>
          </w:p>
        </w:tc>
        <w:tc>
          <w:tcPr>
            <w:tcW w:w="1669" w:type="dxa"/>
            <w:shd w:val="clear" w:color="auto" w:fill="BFBFBF" w:themeFill="background1" w:themeFillShade="BF"/>
          </w:tcPr>
          <w:p w14:paraId="026C8934" w14:textId="2C283ACF" w:rsidR="007101D5" w:rsidRPr="00EF4C67" w:rsidRDefault="007101D5" w:rsidP="005A66F8">
            <w:pPr>
              <w:pStyle w:val="NormalWeb"/>
              <w:adjustRightInd w:val="0"/>
              <w:snapToGrid w:val="0"/>
              <w:rPr>
                <w:rFonts w:cstheme="minorHAnsi"/>
                <w:b/>
                <w:bCs/>
              </w:rPr>
            </w:pPr>
            <w:r w:rsidRPr="00EF4C67">
              <w:rPr>
                <w:rFonts w:cstheme="minorHAnsi"/>
                <w:b/>
                <w:bCs/>
              </w:rPr>
              <w:t>Title</w:t>
            </w:r>
          </w:p>
        </w:tc>
        <w:tc>
          <w:tcPr>
            <w:tcW w:w="1871" w:type="dxa"/>
            <w:shd w:val="clear" w:color="auto" w:fill="BFBFBF" w:themeFill="background1" w:themeFillShade="BF"/>
          </w:tcPr>
          <w:p w14:paraId="18D834FC" w14:textId="3D63C140" w:rsidR="007101D5" w:rsidRPr="00EF4C67" w:rsidRDefault="007101D5" w:rsidP="005A66F8">
            <w:pPr>
              <w:pStyle w:val="NormalWeb"/>
              <w:adjustRightInd w:val="0"/>
              <w:snapToGrid w:val="0"/>
              <w:rPr>
                <w:rFonts w:cstheme="minorHAnsi"/>
                <w:b/>
                <w:bCs/>
              </w:rPr>
            </w:pPr>
            <w:r w:rsidRPr="00EF4C67">
              <w:rPr>
                <w:rFonts w:cstheme="minorHAnsi"/>
                <w:b/>
                <w:bCs/>
              </w:rPr>
              <w:t>Emergency Phone</w:t>
            </w:r>
          </w:p>
        </w:tc>
        <w:tc>
          <w:tcPr>
            <w:tcW w:w="3385" w:type="dxa"/>
            <w:shd w:val="clear" w:color="auto" w:fill="BFBFBF" w:themeFill="background1" w:themeFillShade="BF"/>
          </w:tcPr>
          <w:p w14:paraId="397557A7" w14:textId="5296325F" w:rsidR="007101D5" w:rsidRPr="00EF4C67" w:rsidRDefault="007101D5" w:rsidP="005A66F8">
            <w:pPr>
              <w:pStyle w:val="NormalWeb"/>
              <w:adjustRightInd w:val="0"/>
              <w:snapToGrid w:val="0"/>
              <w:rPr>
                <w:rFonts w:cstheme="minorHAnsi"/>
                <w:b/>
                <w:bCs/>
              </w:rPr>
            </w:pPr>
            <w:r w:rsidRPr="00EF4C67">
              <w:rPr>
                <w:rFonts w:cstheme="minorHAnsi"/>
                <w:b/>
                <w:bCs/>
              </w:rPr>
              <w:t>Email</w:t>
            </w:r>
          </w:p>
        </w:tc>
      </w:tr>
      <w:tr w:rsidR="007101D5" w:rsidRPr="00EF4C67" w14:paraId="64584128" w14:textId="77777777" w:rsidTr="00FB61C0">
        <w:tc>
          <w:tcPr>
            <w:tcW w:w="2425" w:type="dxa"/>
          </w:tcPr>
          <w:p w14:paraId="3FB84DCD" w14:textId="19878081" w:rsidR="007101D5" w:rsidRPr="00EF4C67" w:rsidRDefault="007101D5" w:rsidP="005A66F8">
            <w:pPr>
              <w:pStyle w:val="NormalWeb"/>
              <w:adjustRightInd w:val="0"/>
              <w:snapToGrid w:val="0"/>
              <w:rPr>
                <w:rFonts w:cstheme="minorHAnsi"/>
                <w:b/>
                <w:bCs/>
              </w:rPr>
            </w:pPr>
          </w:p>
        </w:tc>
        <w:tc>
          <w:tcPr>
            <w:tcW w:w="1669" w:type="dxa"/>
          </w:tcPr>
          <w:p w14:paraId="1C8D9607" w14:textId="7E5982B7" w:rsidR="007101D5" w:rsidRPr="00EF4C67" w:rsidRDefault="007101D5" w:rsidP="005A66F8">
            <w:pPr>
              <w:pStyle w:val="NormalWeb"/>
              <w:adjustRightInd w:val="0"/>
              <w:snapToGrid w:val="0"/>
              <w:rPr>
                <w:rFonts w:cstheme="minorHAnsi"/>
                <w:b/>
                <w:bCs/>
              </w:rPr>
            </w:pPr>
          </w:p>
        </w:tc>
        <w:tc>
          <w:tcPr>
            <w:tcW w:w="1871" w:type="dxa"/>
          </w:tcPr>
          <w:p w14:paraId="7EC15B3D" w14:textId="4AF8ACFA" w:rsidR="007101D5" w:rsidRPr="00EF4C67" w:rsidRDefault="007101D5" w:rsidP="005A66F8">
            <w:pPr>
              <w:pStyle w:val="NormalWeb"/>
              <w:adjustRightInd w:val="0"/>
              <w:snapToGrid w:val="0"/>
              <w:rPr>
                <w:rFonts w:cstheme="minorHAnsi"/>
                <w:b/>
                <w:bCs/>
              </w:rPr>
            </w:pPr>
          </w:p>
        </w:tc>
        <w:tc>
          <w:tcPr>
            <w:tcW w:w="3385" w:type="dxa"/>
          </w:tcPr>
          <w:p w14:paraId="5AD6250D" w14:textId="4110CE75" w:rsidR="007101D5" w:rsidRPr="00EF4C67" w:rsidRDefault="007101D5" w:rsidP="005A66F8">
            <w:pPr>
              <w:pStyle w:val="NormalWeb"/>
              <w:adjustRightInd w:val="0"/>
              <w:snapToGrid w:val="0"/>
              <w:rPr>
                <w:rFonts w:cstheme="minorHAnsi"/>
                <w:b/>
                <w:bCs/>
              </w:rPr>
            </w:pPr>
          </w:p>
        </w:tc>
      </w:tr>
      <w:tr w:rsidR="002B62BF" w:rsidRPr="00EF4C67" w14:paraId="2618B37F" w14:textId="77777777" w:rsidTr="00FB61C0">
        <w:tc>
          <w:tcPr>
            <w:tcW w:w="2425" w:type="dxa"/>
          </w:tcPr>
          <w:p w14:paraId="1A901B20" w14:textId="3CCD3DF7" w:rsidR="002B62BF" w:rsidRPr="00EF4C67" w:rsidRDefault="002B62BF" w:rsidP="005A66F8">
            <w:pPr>
              <w:pStyle w:val="NormalWeb"/>
              <w:adjustRightInd w:val="0"/>
              <w:snapToGrid w:val="0"/>
              <w:rPr>
                <w:rFonts w:cstheme="minorHAnsi"/>
                <w:b/>
                <w:bCs/>
              </w:rPr>
            </w:pPr>
          </w:p>
        </w:tc>
        <w:tc>
          <w:tcPr>
            <w:tcW w:w="1669" w:type="dxa"/>
          </w:tcPr>
          <w:p w14:paraId="256D5479" w14:textId="28CEEFF1" w:rsidR="002B62BF" w:rsidRPr="00EF4C67" w:rsidRDefault="002B62BF" w:rsidP="005A66F8">
            <w:pPr>
              <w:pStyle w:val="NormalWeb"/>
              <w:adjustRightInd w:val="0"/>
              <w:snapToGrid w:val="0"/>
              <w:rPr>
                <w:rFonts w:cstheme="minorHAnsi"/>
                <w:b/>
                <w:bCs/>
              </w:rPr>
            </w:pPr>
          </w:p>
        </w:tc>
        <w:tc>
          <w:tcPr>
            <w:tcW w:w="1871" w:type="dxa"/>
          </w:tcPr>
          <w:p w14:paraId="6E4E621F" w14:textId="25D7C7C5" w:rsidR="002B62BF" w:rsidRPr="00EF4C67" w:rsidRDefault="002B62BF" w:rsidP="005A66F8">
            <w:pPr>
              <w:pStyle w:val="NormalWeb"/>
              <w:adjustRightInd w:val="0"/>
              <w:snapToGrid w:val="0"/>
              <w:rPr>
                <w:rFonts w:cstheme="minorHAnsi"/>
                <w:b/>
                <w:bCs/>
              </w:rPr>
            </w:pPr>
          </w:p>
        </w:tc>
        <w:tc>
          <w:tcPr>
            <w:tcW w:w="3385" w:type="dxa"/>
          </w:tcPr>
          <w:p w14:paraId="501739FE" w14:textId="62179486" w:rsidR="002B62BF" w:rsidRPr="00EF4C67" w:rsidRDefault="002B62BF" w:rsidP="005A66F8">
            <w:pPr>
              <w:pStyle w:val="NormalWeb"/>
              <w:adjustRightInd w:val="0"/>
              <w:snapToGrid w:val="0"/>
              <w:rPr>
                <w:rFonts w:cstheme="minorHAnsi"/>
                <w:b/>
                <w:bCs/>
              </w:rPr>
            </w:pPr>
          </w:p>
        </w:tc>
      </w:tr>
      <w:tr w:rsidR="00AD39A9" w:rsidRPr="00EF4C67" w14:paraId="1A52D340" w14:textId="77777777" w:rsidTr="0011224A">
        <w:tc>
          <w:tcPr>
            <w:tcW w:w="2425" w:type="dxa"/>
          </w:tcPr>
          <w:p w14:paraId="26BD41F0" w14:textId="77777777" w:rsidR="00AD39A9" w:rsidRPr="00EF4C67" w:rsidRDefault="00AD39A9" w:rsidP="005A66F8">
            <w:pPr>
              <w:pStyle w:val="NormalWeb"/>
              <w:adjustRightInd w:val="0"/>
              <w:snapToGrid w:val="0"/>
              <w:rPr>
                <w:rFonts w:cstheme="minorHAnsi"/>
                <w:b/>
                <w:bCs/>
              </w:rPr>
            </w:pPr>
          </w:p>
        </w:tc>
        <w:tc>
          <w:tcPr>
            <w:tcW w:w="1669" w:type="dxa"/>
          </w:tcPr>
          <w:p w14:paraId="45976BA1" w14:textId="77777777" w:rsidR="00AD39A9" w:rsidRPr="00EF4C67" w:rsidRDefault="00AD39A9" w:rsidP="005A66F8">
            <w:pPr>
              <w:pStyle w:val="NormalWeb"/>
              <w:adjustRightInd w:val="0"/>
              <w:snapToGrid w:val="0"/>
              <w:rPr>
                <w:rFonts w:cstheme="minorHAnsi"/>
                <w:b/>
                <w:bCs/>
              </w:rPr>
            </w:pPr>
          </w:p>
        </w:tc>
        <w:tc>
          <w:tcPr>
            <w:tcW w:w="1871" w:type="dxa"/>
          </w:tcPr>
          <w:p w14:paraId="5D08D85A" w14:textId="77777777" w:rsidR="00AD39A9" w:rsidRPr="00EF4C67" w:rsidRDefault="00AD39A9" w:rsidP="005A66F8">
            <w:pPr>
              <w:pStyle w:val="NormalWeb"/>
              <w:adjustRightInd w:val="0"/>
              <w:snapToGrid w:val="0"/>
              <w:rPr>
                <w:rFonts w:cstheme="minorHAnsi"/>
                <w:b/>
                <w:bCs/>
              </w:rPr>
            </w:pPr>
          </w:p>
        </w:tc>
        <w:tc>
          <w:tcPr>
            <w:tcW w:w="3385" w:type="dxa"/>
          </w:tcPr>
          <w:p w14:paraId="3760DEDF" w14:textId="77777777" w:rsidR="00AD39A9" w:rsidRPr="00EF4C67" w:rsidRDefault="00AD39A9" w:rsidP="005A66F8">
            <w:pPr>
              <w:pStyle w:val="NormalWeb"/>
              <w:adjustRightInd w:val="0"/>
              <w:snapToGrid w:val="0"/>
              <w:rPr>
                <w:rFonts w:cstheme="minorHAnsi"/>
                <w:b/>
                <w:bCs/>
              </w:rPr>
            </w:pPr>
          </w:p>
        </w:tc>
      </w:tr>
      <w:tr w:rsidR="002B62BF" w:rsidRPr="00EF4C67" w14:paraId="4A8D1685" w14:textId="77777777" w:rsidTr="00FB61C0">
        <w:tc>
          <w:tcPr>
            <w:tcW w:w="2425" w:type="dxa"/>
          </w:tcPr>
          <w:p w14:paraId="21257F26" w14:textId="3DA9CF37" w:rsidR="002B62BF" w:rsidRPr="00EF4C67" w:rsidRDefault="002B62BF" w:rsidP="005A66F8">
            <w:pPr>
              <w:pStyle w:val="NormalWeb"/>
              <w:adjustRightInd w:val="0"/>
              <w:snapToGrid w:val="0"/>
              <w:rPr>
                <w:rFonts w:cstheme="minorHAnsi"/>
                <w:b/>
                <w:bCs/>
              </w:rPr>
            </w:pPr>
          </w:p>
        </w:tc>
        <w:tc>
          <w:tcPr>
            <w:tcW w:w="1669" w:type="dxa"/>
          </w:tcPr>
          <w:p w14:paraId="368BA667" w14:textId="367F5875" w:rsidR="002B62BF" w:rsidRPr="00EF4C67" w:rsidRDefault="002B62BF" w:rsidP="005A66F8">
            <w:pPr>
              <w:pStyle w:val="NormalWeb"/>
              <w:adjustRightInd w:val="0"/>
              <w:snapToGrid w:val="0"/>
              <w:rPr>
                <w:rFonts w:cstheme="minorHAnsi"/>
                <w:b/>
                <w:bCs/>
              </w:rPr>
            </w:pPr>
          </w:p>
        </w:tc>
        <w:tc>
          <w:tcPr>
            <w:tcW w:w="1871" w:type="dxa"/>
          </w:tcPr>
          <w:p w14:paraId="267B8FD7" w14:textId="4E71546C" w:rsidR="002B62BF" w:rsidRPr="00EF4C67" w:rsidRDefault="002B62BF" w:rsidP="005A66F8">
            <w:pPr>
              <w:pStyle w:val="NormalWeb"/>
              <w:adjustRightInd w:val="0"/>
              <w:snapToGrid w:val="0"/>
              <w:rPr>
                <w:rFonts w:cstheme="minorHAnsi"/>
                <w:b/>
                <w:bCs/>
              </w:rPr>
            </w:pPr>
          </w:p>
        </w:tc>
        <w:tc>
          <w:tcPr>
            <w:tcW w:w="3385" w:type="dxa"/>
          </w:tcPr>
          <w:p w14:paraId="6D49FD73" w14:textId="6CC09DDB" w:rsidR="002B62BF" w:rsidRPr="00EF4C67" w:rsidRDefault="002B62BF" w:rsidP="005A66F8">
            <w:pPr>
              <w:pStyle w:val="NormalWeb"/>
              <w:adjustRightInd w:val="0"/>
              <w:snapToGrid w:val="0"/>
              <w:rPr>
                <w:rFonts w:cstheme="minorHAnsi"/>
                <w:b/>
                <w:bCs/>
              </w:rPr>
            </w:pPr>
          </w:p>
        </w:tc>
      </w:tr>
    </w:tbl>
    <w:p w14:paraId="56C8BCFD" w14:textId="77777777" w:rsidR="00E55B63" w:rsidRPr="00EF4C67" w:rsidRDefault="002B62BF" w:rsidP="005A66F8">
      <w:pPr>
        <w:pStyle w:val="NormalWeb"/>
        <w:adjustRightInd w:val="0"/>
        <w:snapToGrid w:val="0"/>
        <w:rPr>
          <w:rFonts w:asciiTheme="minorHAnsi" w:hAnsiTheme="minorHAnsi" w:cstheme="minorHAnsi"/>
        </w:rPr>
      </w:pPr>
      <w:r w:rsidRPr="00EF4C67">
        <w:rPr>
          <w:rStyle w:val="Strong"/>
          <w:rFonts w:asciiTheme="minorHAnsi" w:hAnsiTheme="minorHAnsi" w:cstheme="minorHAnsi"/>
        </w:rPr>
        <w:t>RESPONSIBILITIES</w:t>
      </w:r>
    </w:p>
    <w:p w14:paraId="6E071E5C" w14:textId="3AFF2A10" w:rsidR="00E55B63" w:rsidRPr="00EF4C67" w:rsidRDefault="007101D5" w:rsidP="005A66F8">
      <w:pPr>
        <w:pStyle w:val="NormalWeb"/>
        <w:adjustRightInd w:val="0"/>
        <w:snapToGrid w:val="0"/>
        <w:rPr>
          <w:rFonts w:asciiTheme="minorHAnsi" w:hAnsiTheme="minorHAnsi" w:cstheme="minorHAnsi"/>
        </w:rPr>
      </w:pPr>
      <w:r w:rsidRPr="00EF4C67">
        <w:rPr>
          <w:rFonts w:asciiTheme="minorHAnsi" w:hAnsiTheme="minorHAnsi" w:cstheme="minorHAnsi"/>
        </w:rPr>
        <w:t xml:space="preserve">University Animal Care, as a unit of </w:t>
      </w:r>
      <w:r w:rsidR="005773AD" w:rsidRPr="00EF4C67">
        <w:rPr>
          <w:rFonts w:asciiTheme="minorHAnsi" w:hAnsiTheme="minorHAnsi" w:cstheme="minorHAnsi"/>
        </w:rPr>
        <w:t>T</w:t>
      </w:r>
      <w:r w:rsidRPr="00EF4C67">
        <w:rPr>
          <w:rFonts w:asciiTheme="minorHAnsi" w:hAnsiTheme="minorHAnsi" w:cstheme="minorHAnsi"/>
        </w:rPr>
        <w:t>he University</w:t>
      </w:r>
      <w:r w:rsidR="005773AD" w:rsidRPr="00EF4C67">
        <w:rPr>
          <w:rFonts w:asciiTheme="minorHAnsi" w:hAnsiTheme="minorHAnsi" w:cstheme="minorHAnsi"/>
        </w:rPr>
        <w:t xml:space="preserve"> of Arizona,</w:t>
      </w:r>
      <w:r w:rsidRPr="00EF4C67">
        <w:rPr>
          <w:rFonts w:asciiTheme="minorHAnsi" w:hAnsiTheme="minorHAnsi" w:cstheme="minorHAnsi"/>
        </w:rPr>
        <w:t xml:space="preserve"> and the principal entity providing of oversight and management for all animals used in teaching and research programs, is responsible for developing and implementing disaster preparedness/contingency plans for all animals in the University's animal facilities.  For decentralized animal housing locations (</w:t>
      </w:r>
      <w:r w:rsidR="00D02B09" w:rsidRPr="00EF4C67">
        <w:rPr>
          <w:rFonts w:asciiTheme="minorHAnsi" w:hAnsiTheme="minorHAnsi" w:cstheme="minorHAnsi"/>
        </w:rPr>
        <w:t>i.e.</w:t>
      </w:r>
      <w:r w:rsidRPr="00EF4C67">
        <w:rPr>
          <w:rFonts w:asciiTheme="minorHAnsi" w:hAnsiTheme="minorHAnsi" w:cstheme="minorHAnsi"/>
        </w:rPr>
        <w:t xml:space="preserve"> </w:t>
      </w:r>
      <w:proofErr w:type="gramStart"/>
      <w:r w:rsidR="00972A50" w:rsidRPr="00EF4C67">
        <w:rPr>
          <w:rFonts w:asciiTheme="minorHAnsi" w:hAnsiTheme="minorHAnsi" w:cstheme="minorHAnsi"/>
        </w:rPr>
        <w:t>Principle</w:t>
      </w:r>
      <w:proofErr w:type="gramEnd"/>
      <w:r w:rsidR="00972A50" w:rsidRPr="00EF4C67">
        <w:rPr>
          <w:rFonts w:asciiTheme="minorHAnsi" w:hAnsiTheme="minorHAnsi" w:cstheme="minorHAnsi"/>
        </w:rPr>
        <w:t xml:space="preserve"> Investigator Laboratories</w:t>
      </w:r>
      <w:r w:rsidR="00364EAA" w:rsidRPr="00EF4C67">
        <w:rPr>
          <w:rFonts w:asciiTheme="minorHAnsi" w:hAnsiTheme="minorHAnsi" w:cstheme="minorHAnsi"/>
        </w:rPr>
        <w:t xml:space="preserve"> serving as Satellite Facilities</w:t>
      </w:r>
      <w:r w:rsidRPr="00EF4C67">
        <w:rPr>
          <w:rFonts w:asciiTheme="minorHAnsi" w:hAnsiTheme="minorHAnsi" w:cstheme="minorHAnsi"/>
        </w:rPr>
        <w:t xml:space="preserve">), the </w:t>
      </w:r>
      <w:r w:rsidR="00972A50" w:rsidRPr="00EF4C67">
        <w:rPr>
          <w:rFonts w:asciiTheme="minorHAnsi" w:hAnsiTheme="minorHAnsi" w:cstheme="minorHAnsi"/>
        </w:rPr>
        <w:t>PI</w:t>
      </w:r>
      <w:r w:rsidR="00A7380E" w:rsidRPr="00EF4C67">
        <w:rPr>
          <w:rFonts w:asciiTheme="minorHAnsi" w:hAnsiTheme="minorHAnsi" w:cstheme="minorHAnsi"/>
        </w:rPr>
        <w:t xml:space="preserve"> </w:t>
      </w:r>
      <w:r w:rsidR="002B62BF" w:rsidRPr="00EF4C67">
        <w:rPr>
          <w:rFonts w:asciiTheme="minorHAnsi" w:hAnsiTheme="minorHAnsi" w:cstheme="minorHAnsi"/>
        </w:rPr>
        <w:t>leadership</w:t>
      </w:r>
      <w:r w:rsidR="007E0670" w:rsidRPr="00EF4C67">
        <w:rPr>
          <w:rFonts w:asciiTheme="minorHAnsi" w:hAnsiTheme="minorHAnsi" w:cstheme="minorHAnsi"/>
        </w:rPr>
        <w:t xml:space="preserve"> (PI or </w:t>
      </w:r>
      <w:r w:rsidR="00D02B09" w:rsidRPr="00EF4C67">
        <w:rPr>
          <w:rFonts w:asciiTheme="minorHAnsi" w:hAnsiTheme="minorHAnsi" w:cstheme="minorHAnsi"/>
        </w:rPr>
        <w:t>designee</w:t>
      </w:r>
      <w:r w:rsidR="007E0670" w:rsidRPr="00EF4C67">
        <w:rPr>
          <w:rFonts w:asciiTheme="minorHAnsi" w:hAnsiTheme="minorHAnsi" w:cstheme="minorHAnsi"/>
        </w:rPr>
        <w:t>)</w:t>
      </w:r>
      <w:r w:rsidRPr="00EF4C67">
        <w:rPr>
          <w:rFonts w:asciiTheme="minorHAnsi" w:hAnsiTheme="minorHAnsi" w:cstheme="minorHAnsi"/>
        </w:rPr>
        <w:t xml:space="preserve"> is responsible for ensuring all information in this document is accurate and complete.  </w:t>
      </w:r>
      <w:r w:rsidR="007E0670" w:rsidRPr="00EF4C67">
        <w:rPr>
          <w:rFonts w:asciiTheme="minorHAnsi" w:hAnsiTheme="minorHAnsi" w:cstheme="minorHAnsi"/>
        </w:rPr>
        <w:t>PI</w:t>
      </w:r>
      <w:r w:rsidR="00845C9B" w:rsidRPr="00EF4C67">
        <w:rPr>
          <w:rFonts w:asciiTheme="minorHAnsi" w:hAnsiTheme="minorHAnsi" w:cstheme="minorHAnsi"/>
        </w:rPr>
        <w:t xml:space="preserve"> leadership must work directly with the Campus Attending Veterinarian and IACUC to ensure compliance with all internal and external guidelines, policies, and regulations.  The </w:t>
      </w:r>
      <w:r w:rsidR="007E0670" w:rsidRPr="00EF4C67">
        <w:rPr>
          <w:rFonts w:asciiTheme="minorHAnsi" w:hAnsiTheme="minorHAnsi" w:cstheme="minorHAnsi"/>
        </w:rPr>
        <w:t xml:space="preserve">PI laboratory </w:t>
      </w:r>
      <w:r w:rsidR="00845C9B" w:rsidRPr="00EF4C67">
        <w:rPr>
          <w:rFonts w:asciiTheme="minorHAnsi" w:hAnsiTheme="minorHAnsi" w:cstheme="minorHAnsi"/>
        </w:rPr>
        <w:t>plan will be complimentary and compatible with the UAC Emergency Response Plan</w:t>
      </w:r>
      <w:r w:rsidR="002B62BF" w:rsidRPr="00EF4C67">
        <w:rPr>
          <w:rFonts w:asciiTheme="minorHAnsi" w:hAnsiTheme="minorHAnsi" w:cstheme="minorHAnsi"/>
        </w:rPr>
        <w:t xml:space="preserve"> and </w:t>
      </w:r>
      <w:r w:rsidR="007E0670" w:rsidRPr="00EF4C67">
        <w:rPr>
          <w:rFonts w:asciiTheme="minorHAnsi" w:hAnsiTheme="minorHAnsi" w:cstheme="minorHAnsi"/>
        </w:rPr>
        <w:t>the facilities</w:t>
      </w:r>
      <w:r w:rsidR="002B62BF" w:rsidRPr="00EF4C67">
        <w:rPr>
          <w:rFonts w:asciiTheme="minorHAnsi" w:hAnsiTheme="minorHAnsi" w:cstheme="minorHAnsi"/>
        </w:rPr>
        <w:t xml:space="preserve"> Continuity of Operations Plan (COOP)</w:t>
      </w:r>
      <w:r w:rsidR="00845C9B" w:rsidRPr="00EF4C67">
        <w:rPr>
          <w:rFonts w:asciiTheme="minorHAnsi" w:hAnsiTheme="minorHAnsi" w:cstheme="minorHAnsi"/>
        </w:rPr>
        <w:t>.</w:t>
      </w:r>
      <w:r w:rsidR="002B62BF" w:rsidRPr="00EF4C67">
        <w:rPr>
          <w:rFonts w:asciiTheme="minorHAnsi" w:hAnsiTheme="minorHAnsi" w:cstheme="minorHAnsi"/>
        </w:rPr>
        <w:t xml:space="preserve">  </w:t>
      </w:r>
      <w:r w:rsidR="00845C9B" w:rsidRPr="00EF4C67">
        <w:rPr>
          <w:rFonts w:asciiTheme="minorHAnsi" w:hAnsiTheme="minorHAnsi" w:cstheme="minorHAnsi"/>
        </w:rPr>
        <w:t xml:space="preserve">  </w:t>
      </w:r>
    </w:p>
    <w:p w14:paraId="435AAB6F" w14:textId="5660B8A6" w:rsidR="00E55B63" w:rsidRPr="00EF4C67" w:rsidRDefault="002B62BF" w:rsidP="005A66F8">
      <w:pPr>
        <w:pStyle w:val="NormalWeb"/>
        <w:adjustRightInd w:val="0"/>
        <w:snapToGrid w:val="0"/>
        <w:rPr>
          <w:rFonts w:asciiTheme="minorHAnsi" w:eastAsia="Times New Roman" w:hAnsiTheme="minorHAnsi" w:cstheme="minorHAnsi"/>
        </w:rPr>
      </w:pPr>
      <w:r w:rsidRPr="00EF4C67">
        <w:rPr>
          <w:rStyle w:val="Strong"/>
          <w:rFonts w:asciiTheme="minorHAnsi" w:hAnsiTheme="minorHAnsi" w:cstheme="minorHAnsi"/>
        </w:rPr>
        <w:t>PLAN ACTIVATION AND COORDINATION</w:t>
      </w:r>
    </w:p>
    <w:p w14:paraId="086F9F37" w14:textId="1A79507C" w:rsidR="00E55B63" w:rsidRPr="00EF4C67" w:rsidRDefault="002B62BF" w:rsidP="005A66F8">
      <w:pPr>
        <w:pStyle w:val="NormalWeb"/>
        <w:adjustRightInd w:val="0"/>
        <w:snapToGrid w:val="0"/>
        <w:rPr>
          <w:rFonts w:asciiTheme="minorHAnsi" w:hAnsiTheme="minorHAnsi" w:cstheme="minorHAnsi"/>
        </w:rPr>
      </w:pPr>
      <w:r w:rsidRPr="00EF4C67">
        <w:rPr>
          <w:rFonts w:asciiTheme="minorHAnsi" w:hAnsiTheme="minorHAnsi" w:cstheme="minorHAnsi"/>
        </w:rPr>
        <w:t>This plan will</w:t>
      </w:r>
      <w:r w:rsidR="00CD294A" w:rsidRPr="00EF4C67">
        <w:rPr>
          <w:rFonts w:asciiTheme="minorHAnsi" w:hAnsiTheme="minorHAnsi" w:cstheme="minorHAnsi"/>
        </w:rPr>
        <w:t xml:space="preserve"> activate</w:t>
      </w:r>
      <w:r w:rsidRPr="00EF4C67">
        <w:rPr>
          <w:rFonts w:asciiTheme="minorHAnsi" w:hAnsiTheme="minorHAnsi" w:cstheme="minorHAnsi"/>
        </w:rPr>
        <w:t xml:space="preserve"> by causes that threaten the implementation of the legal mandates regulating animal care and use and/or any potential or actual disruption to animal care and continuity of research, teaching, and service.  Examples of these threats and causes of disruption include geophysical and technological hazards, security breaches, and destruction or damage of buildings, animals, or personnel.  </w:t>
      </w:r>
    </w:p>
    <w:p w14:paraId="056929DC" w14:textId="77777777" w:rsidR="00E55B63" w:rsidRPr="00EF4C67" w:rsidRDefault="002B62BF" w:rsidP="005A66F8">
      <w:pPr>
        <w:pStyle w:val="NormalWeb"/>
        <w:adjustRightInd w:val="0"/>
        <w:snapToGrid w:val="0"/>
        <w:rPr>
          <w:rFonts w:asciiTheme="minorHAnsi" w:hAnsiTheme="minorHAnsi" w:cstheme="minorHAnsi"/>
          <w:b/>
          <w:bCs/>
        </w:rPr>
      </w:pPr>
      <w:r w:rsidRPr="00EF4C67">
        <w:rPr>
          <w:rStyle w:val="Strong"/>
          <w:rFonts w:asciiTheme="minorHAnsi" w:hAnsiTheme="minorHAnsi" w:cstheme="minorHAnsi"/>
          <w:b w:val="0"/>
          <w:bCs w:val="0"/>
        </w:rPr>
        <w:t xml:space="preserve">Each employee must become familiar with the information and resources provided by CIRT. The CIRT website </w:t>
      </w:r>
      <w:hyperlink r:id="rId5" w:history="1">
        <w:r w:rsidRPr="00EF4C67">
          <w:rPr>
            <w:rStyle w:val="Hyperlink"/>
            <w:rFonts w:asciiTheme="minorHAnsi" w:hAnsiTheme="minorHAnsi" w:cstheme="minorHAnsi"/>
            <w:b/>
            <w:bCs/>
          </w:rPr>
          <w:t>http://cirt.arizona.edu/</w:t>
        </w:r>
      </w:hyperlink>
      <w:r w:rsidRPr="00EF4C67">
        <w:rPr>
          <w:rStyle w:val="Strong"/>
          <w:rFonts w:asciiTheme="minorHAnsi" w:hAnsiTheme="minorHAnsi" w:cstheme="minorHAnsi"/>
          <w:b w:val="0"/>
          <w:bCs w:val="0"/>
        </w:rPr>
        <w:t xml:space="preserve"> provides detailed information on the emergency incidents listed above as well as step-by-step instructions on what to do when presented with specific situations such as personal injury, fires, utility failures, biological/chemical/radiation spills, active shooters, evacuations and suspicious/threatening packages.</w:t>
      </w:r>
    </w:p>
    <w:p w14:paraId="1A61ED67" w14:textId="4D7048E9" w:rsidR="00774043" w:rsidRPr="00EF4C67" w:rsidRDefault="002B62BF" w:rsidP="005A66F8">
      <w:pPr>
        <w:pStyle w:val="NormalWeb"/>
        <w:adjustRightInd w:val="0"/>
        <w:snapToGrid w:val="0"/>
        <w:rPr>
          <w:rFonts w:asciiTheme="minorHAnsi" w:hAnsiTheme="minorHAnsi" w:cstheme="minorHAnsi"/>
          <w:b/>
          <w:bCs/>
        </w:rPr>
      </w:pPr>
      <w:r w:rsidRPr="00EF4C67">
        <w:rPr>
          <w:rStyle w:val="Strong"/>
          <w:rFonts w:asciiTheme="minorHAnsi" w:hAnsiTheme="minorHAnsi" w:cstheme="minorHAnsi"/>
          <w:b w:val="0"/>
          <w:bCs w:val="0"/>
        </w:rPr>
        <w:lastRenderedPageBreak/>
        <w:t xml:space="preserve">RLSS maintains </w:t>
      </w:r>
      <w:r w:rsidR="00D113AB" w:rsidRPr="00EF4C67">
        <w:rPr>
          <w:rStyle w:val="Strong"/>
          <w:rFonts w:asciiTheme="minorHAnsi" w:hAnsiTheme="minorHAnsi" w:cstheme="minorHAnsi"/>
          <w:b w:val="0"/>
          <w:bCs w:val="0"/>
        </w:rPr>
        <w:t xml:space="preserve">lab-specific </w:t>
      </w:r>
      <w:r w:rsidRPr="00EF4C67">
        <w:rPr>
          <w:rStyle w:val="Strong"/>
          <w:rFonts w:asciiTheme="minorHAnsi" w:hAnsiTheme="minorHAnsi" w:cstheme="minorHAnsi"/>
          <w:b w:val="0"/>
          <w:bCs w:val="0"/>
        </w:rPr>
        <w:t>Biosafety, Biosecurity, and Chemical Hyg</w:t>
      </w:r>
      <w:r w:rsidR="00845C9B" w:rsidRPr="00EF4C67">
        <w:rPr>
          <w:rStyle w:val="Strong"/>
          <w:rFonts w:asciiTheme="minorHAnsi" w:hAnsiTheme="minorHAnsi" w:cstheme="minorHAnsi"/>
          <w:b w:val="0"/>
          <w:bCs w:val="0"/>
        </w:rPr>
        <w:t>ie</w:t>
      </w:r>
      <w:r w:rsidRPr="00EF4C67">
        <w:rPr>
          <w:rStyle w:val="Strong"/>
          <w:rFonts w:asciiTheme="minorHAnsi" w:hAnsiTheme="minorHAnsi" w:cstheme="minorHAnsi"/>
          <w:b w:val="0"/>
          <w:bCs w:val="0"/>
        </w:rPr>
        <w:t>ne Plans accessible through the RLSS User Dashboard under "Affirmation Requirements" at </w:t>
      </w:r>
      <w:hyperlink r:id="rId6" w:history="1">
        <w:r w:rsidRPr="00EF4C67">
          <w:rPr>
            <w:rStyle w:val="Hyperlink"/>
            <w:rFonts w:asciiTheme="minorHAnsi" w:hAnsiTheme="minorHAnsi" w:cstheme="minorHAnsi"/>
            <w:b/>
            <w:bCs/>
          </w:rPr>
          <w:t>https://rlss.arizona.edu/services/index.xhtml</w:t>
        </w:r>
      </w:hyperlink>
      <w:r w:rsidRPr="00EF4C67">
        <w:rPr>
          <w:rStyle w:val="Strong"/>
          <w:rFonts w:asciiTheme="minorHAnsi" w:hAnsiTheme="minorHAnsi" w:cstheme="minorHAnsi"/>
          <w:b w:val="0"/>
          <w:bCs w:val="0"/>
        </w:rPr>
        <w:t xml:space="preserve"> . </w:t>
      </w:r>
    </w:p>
    <w:p w14:paraId="2791FD66" w14:textId="7977528C" w:rsidR="00E55B63" w:rsidRPr="00EF4C67" w:rsidRDefault="002B62BF" w:rsidP="005A66F8">
      <w:pPr>
        <w:pStyle w:val="NormalWeb"/>
        <w:adjustRightInd w:val="0"/>
        <w:snapToGrid w:val="0"/>
        <w:rPr>
          <w:rStyle w:val="Strong"/>
          <w:rFonts w:asciiTheme="minorHAnsi" w:hAnsiTheme="minorHAnsi" w:cstheme="minorHAnsi"/>
        </w:rPr>
      </w:pPr>
      <w:r w:rsidRPr="00EF4C67">
        <w:rPr>
          <w:rStyle w:val="Strong"/>
          <w:rFonts w:asciiTheme="minorHAnsi" w:hAnsiTheme="minorHAnsi" w:cstheme="minorHAnsi"/>
        </w:rPr>
        <w:t>INCIDENT RESPONSES TO ENSURE ANIMAL CARE AND WELFARE</w:t>
      </w:r>
    </w:p>
    <w:p w14:paraId="5B23ABA0" w14:textId="23A07AA5" w:rsidR="0032770D" w:rsidRPr="00EF4C67" w:rsidRDefault="0032770D" w:rsidP="005A66F8">
      <w:pPr>
        <w:numPr>
          <w:ilvl w:val="0"/>
          <w:numId w:val="2"/>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Efforts will be taken to </w:t>
      </w:r>
      <w:r w:rsidRPr="00EF4C67">
        <w:rPr>
          <w:rFonts w:asciiTheme="minorHAnsi" w:eastAsia="Times New Roman" w:hAnsiTheme="minorHAnsi" w:cstheme="minorHAnsi"/>
          <w:b/>
          <w:bCs/>
        </w:rPr>
        <w:t xml:space="preserve">ensure personnel safety </w:t>
      </w:r>
      <w:r w:rsidRPr="00EF4C67">
        <w:rPr>
          <w:rFonts w:asciiTheme="minorHAnsi" w:eastAsia="Times New Roman" w:hAnsiTheme="minorHAnsi" w:cstheme="minorHAnsi"/>
        </w:rPr>
        <w:t xml:space="preserve">and security first during and immediately after a disaster, </w:t>
      </w:r>
      <w:r w:rsidRPr="00EF4C67">
        <w:rPr>
          <w:rFonts w:asciiTheme="minorHAnsi" w:eastAsia="Times New Roman" w:hAnsiTheme="minorHAnsi" w:cstheme="minorHAnsi"/>
          <w:b/>
          <w:bCs/>
        </w:rPr>
        <w:t xml:space="preserve">followed by the safety and welfare of the animals </w:t>
      </w:r>
      <w:r w:rsidRPr="00EF4C67">
        <w:rPr>
          <w:rFonts w:asciiTheme="minorHAnsi" w:eastAsia="Times New Roman" w:hAnsiTheme="minorHAnsi" w:cstheme="minorHAnsi"/>
        </w:rPr>
        <w:t xml:space="preserve">in our care. </w:t>
      </w:r>
    </w:p>
    <w:p w14:paraId="027BF870" w14:textId="77777777" w:rsidR="0032770D" w:rsidRPr="00EF4C67" w:rsidRDefault="0032770D" w:rsidP="005A66F8">
      <w:pPr>
        <w:numPr>
          <w:ilvl w:val="0"/>
          <w:numId w:val="2"/>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 xml:space="preserve">After ensuring personnel safety, animals that are irreplaceable and necessary for research activities will be provided with daily care. If campus lock-down is projected, consider whether offering supplemental feed and drinking water contributes to the long-term care of animals in the event access to the satellite facility may become limited. </w:t>
      </w:r>
    </w:p>
    <w:p w14:paraId="68F695F6" w14:textId="77777777" w:rsidR="0032770D" w:rsidRPr="00EF4C67" w:rsidRDefault="0032770D" w:rsidP="005A66F8">
      <w:pPr>
        <w:numPr>
          <w:ilvl w:val="0"/>
          <w:numId w:val="2"/>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b/>
          <w:bCs/>
        </w:rPr>
        <w:t>Animals that cannot be cared for, or provided with supplemental feed and drinking water, or relocated, or protected from the consequences of the disaster will be euthanized</w:t>
      </w:r>
      <w:r w:rsidRPr="00EF4C67">
        <w:rPr>
          <w:rFonts w:asciiTheme="minorHAnsi" w:eastAsia="Times New Roman" w:hAnsiTheme="minorHAnsi" w:cstheme="minorHAnsi"/>
        </w:rPr>
        <w:t xml:space="preserve">. </w:t>
      </w:r>
    </w:p>
    <w:p w14:paraId="56E3DDD4" w14:textId="77777777" w:rsidR="0032770D" w:rsidRPr="00EF4C67" w:rsidRDefault="0032770D" w:rsidP="005A66F8">
      <w:pPr>
        <w:numPr>
          <w:ilvl w:val="0"/>
          <w:numId w:val="2"/>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Sufficient </w:t>
      </w:r>
      <w:r w:rsidRPr="00EF4C67">
        <w:rPr>
          <w:rFonts w:asciiTheme="minorHAnsi" w:eastAsia="Times New Roman" w:hAnsiTheme="minorHAnsi" w:cstheme="minorHAnsi"/>
          <w:b/>
          <w:bCs/>
        </w:rPr>
        <w:t xml:space="preserve">preparation </w:t>
      </w:r>
      <w:r w:rsidRPr="00EF4C67">
        <w:rPr>
          <w:rFonts w:asciiTheme="minorHAnsi" w:eastAsia="Times New Roman" w:hAnsiTheme="minorHAnsi" w:cstheme="minorHAnsi"/>
        </w:rPr>
        <w:t xml:space="preserve">will occur beforehand (e.g., staff understand the specific personnel and animal protective measures, the location of emergency response kits, and that the status of inventories of feed, water, sanitation, and protective supplies should be confirmed), as will </w:t>
      </w:r>
      <w:r w:rsidRPr="00EF4C67">
        <w:rPr>
          <w:rFonts w:asciiTheme="minorHAnsi" w:eastAsia="Times New Roman" w:hAnsiTheme="minorHAnsi" w:cstheme="minorHAnsi"/>
          <w:b/>
          <w:bCs/>
        </w:rPr>
        <w:t>clear and immediate communication</w:t>
      </w:r>
      <w:r w:rsidRPr="00EF4C67">
        <w:rPr>
          <w:rFonts w:asciiTheme="minorHAnsi" w:eastAsia="Times New Roman" w:hAnsiTheme="minorHAnsi" w:cstheme="minorHAnsi"/>
        </w:rPr>
        <w:t xml:space="preserve">, both of which are acknowledged as critical keys to successfully managing all disaster situations. </w:t>
      </w:r>
    </w:p>
    <w:p w14:paraId="7EC1E83A" w14:textId="6AC87A9B" w:rsidR="0032770D" w:rsidRPr="00EF4C67" w:rsidRDefault="0032770D" w:rsidP="005A66F8">
      <w:pPr>
        <w:numPr>
          <w:ilvl w:val="0"/>
          <w:numId w:val="2"/>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Each individual listed is </w:t>
      </w:r>
      <w:r w:rsidRPr="00EF4C67">
        <w:rPr>
          <w:rFonts w:asciiTheme="minorHAnsi" w:eastAsia="Times New Roman" w:hAnsiTheme="minorHAnsi" w:cstheme="minorHAnsi"/>
          <w:b/>
          <w:bCs/>
        </w:rPr>
        <w:t>familiar with this plan</w:t>
      </w:r>
      <w:r w:rsidRPr="00EF4C67">
        <w:rPr>
          <w:rFonts w:asciiTheme="minorHAnsi" w:eastAsia="Times New Roman" w:hAnsiTheme="minorHAnsi" w:cstheme="minorHAnsi"/>
        </w:rPr>
        <w:t xml:space="preserve">, evacuation routes, locations of telephones, fire alarms and extinguishers, first aid kits, emergency response kits, emergency shower and eyewash stations, and emergency supplies, as applicable. </w:t>
      </w:r>
    </w:p>
    <w:p w14:paraId="5C48E4B7" w14:textId="0814F36D" w:rsidR="00A335D2" w:rsidRPr="00EF4C67" w:rsidRDefault="00A335D2" w:rsidP="005A66F8">
      <w:pPr>
        <w:pStyle w:val="NormalWeb"/>
        <w:adjustRightInd w:val="0"/>
        <w:snapToGrid w:val="0"/>
        <w:rPr>
          <w:rFonts w:asciiTheme="minorHAnsi" w:hAnsiTheme="minorHAnsi" w:cstheme="minorHAnsi"/>
          <w:b/>
          <w:bCs/>
        </w:rPr>
      </w:pPr>
      <w:r w:rsidRPr="00EF4C67">
        <w:rPr>
          <w:rFonts w:asciiTheme="minorHAnsi" w:hAnsiTheme="minorHAnsi" w:cstheme="minorHAnsi"/>
          <w:b/>
          <w:bCs/>
        </w:rPr>
        <w:t>POTENTIAL EMERGENCIES (</w:t>
      </w:r>
      <w:r w:rsidR="007077ED" w:rsidRPr="00EF4C67">
        <w:rPr>
          <w:rFonts w:asciiTheme="minorHAnsi" w:hAnsiTheme="minorHAnsi" w:cstheme="minorHAnsi"/>
          <w:b/>
          <w:bCs/>
        </w:rPr>
        <w:t xml:space="preserve">Those most likely are in </w:t>
      </w:r>
      <w:r w:rsidRPr="00EF4C67">
        <w:rPr>
          <w:rFonts w:asciiTheme="minorHAnsi" w:hAnsiTheme="minorHAnsi" w:cstheme="minorHAnsi"/>
          <w:b/>
          <w:bCs/>
        </w:rPr>
        <w:t>bold</w:t>
      </w:r>
      <w:r w:rsidR="001D115A" w:rsidRPr="00EF4C67">
        <w:rPr>
          <w:rFonts w:asciiTheme="minorHAnsi" w:hAnsiTheme="minorHAnsi" w:cstheme="minorHAnsi"/>
          <w:b/>
          <w:bCs/>
        </w:rPr>
        <w:t xml:space="preserve"> </w:t>
      </w:r>
      <w:r w:rsidR="001D115A" w:rsidRPr="00EF4C67">
        <w:rPr>
          <w:rFonts w:asciiTheme="minorHAnsi" w:hAnsiTheme="minorHAnsi" w:cstheme="minorHAnsi"/>
          <w:i/>
          <w:iCs/>
        </w:rPr>
        <w:t>(change for specific lab</w:t>
      </w:r>
      <w:r w:rsidR="001D115A" w:rsidRPr="00EF4C67">
        <w:rPr>
          <w:rFonts w:asciiTheme="minorHAnsi" w:hAnsiTheme="minorHAnsi" w:cstheme="minorHAnsi"/>
        </w:rPr>
        <w:t>)</w:t>
      </w:r>
      <w:r w:rsidRPr="00EF4C67">
        <w:rPr>
          <w:rFonts w:asciiTheme="minorHAnsi" w:hAnsiTheme="minorHAnsi" w:cstheme="minorHAnsi"/>
          <w:b/>
          <w:bCs/>
        </w:rPr>
        <w:t xml:space="preserve">) </w:t>
      </w:r>
    </w:p>
    <w:p w14:paraId="737B16DF"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Animal Activism</w:t>
      </w:r>
    </w:p>
    <w:p w14:paraId="54295369"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Civil Disturbance</w:t>
      </w:r>
    </w:p>
    <w:p w14:paraId="5071BA49"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Building Automation Systems and HVAC Failure</w:t>
      </w:r>
    </w:p>
    <w:p w14:paraId="360465E0"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Building Fire</w:t>
      </w:r>
    </w:p>
    <w:p w14:paraId="61C516AB"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Flooding</w:t>
      </w:r>
    </w:p>
    <w:p w14:paraId="61038539"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Medical Emergency</w:t>
      </w:r>
    </w:p>
    <w:p w14:paraId="5F1AB326"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Storms</w:t>
      </w:r>
    </w:p>
    <w:p w14:paraId="1E5791AC"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Strange Odor</w:t>
      </w:r>
    </w:p>
    <w:p w14:paraId="207C374C"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Structural Damage</w:t>
      </w:r>
    </w:p>
    <w:p w14:paraId="586220D8" w14:textId="77777777"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Telecommunications Failure</w:t>
      </w:r>
    </w:p>
    <w:p w14:paraId="76E22240" w14:textId="7CBE61CC" w:rsidR="00A335D2" w:rsidRPr="00EF4C67" w:rsidRDefault="00A335D2" w:rsidP="005A66F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rPr>
        <w:t>Utility Failure – Electric power, HVAC</w:t>
      </w:r>
    </w:p>
    <w:p w14:paraId="67D7E722" w14:textId="1FA69F6F" w:rsidR="0032770D" w:rsidRPr="00EF4C67" w:rsidRDefault="0032770D" w:rsidP="005A66F8">
      <w:pPr>
        <w:adjustRightInd w:val="0"/>
        <w:snapToGrid w:val="0"/>
        <w:spacing w:before="100" w:beforeAutospacing="1" w:after="100" w:afterAutospacing="1"/>
        <w:rPr>
          <w:rFonts w:asciiTheme="minorHAnsi" w:eastAsia="Times New Roman" w:hAnsiTheme="minorHAnsi" w:cstheme="minorHAnsi"/>
          <w:b/>
          <w:bCs/>
        </w:rPr>
      </w:pPr>
      <w:r w:rsidRPr="00EF4C67">
        <w:rPr>
          <w:rFonts w:asciiTheme="minorHAnsi" w:eastAsia="Times New Roman" w:hAnsiTheme="minorHAnsi" w:cstheme="minorHAnsi"/>
          <w:b/>
          <w:bCs/>
          <w:u w:val="single"/>
        </w:rPr>
        <w:t>Animal Activism Response</w:t>
      </w:r>
      <w:r w:rsidRPr="00EF4C67">
        <w:rPr>
          <w:rFonts w:asciiTheme="minorHAnsi" w:eastAsia="Times New Roman" w:hAnsiTheme="minorHAnsi" w:cstheme="minorHAnsi"/>
          <w:b/>
          <w:bCs/>
        </w:rPr>
        <w:t>:</w:t>
      </w:r>
    </w:p>
    <w:p w14:paraId="7003A5BE" w14:textId="3B963AD5"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Do NOT confront the individual(s). </w:t>
      </w:r>
    </w:p>
    <w:p w14:paraId="56FA5026" w14:textId="77777777"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Check to see if anyone was injured and seek medical care, if needed. </w:t>
      </w:r>
    </w:p>
    <w:p w14:paraId="7C6FB454" w14:textId="7A06EE6B"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lastRenderedPageBreak/>
        <w:t xml:space="preserve">Immediately notify UAPD - on-campus 911; or from a cell phone or off-campus </w:t>
      </w:r>
      <w:r w:rsidR="00A335D2" w:rsidRPr="00EF4C67">
        <w:rPr>
          <w:rFonts w:asciiTheme="minorHAnsi" w:eastAsia="Times New Roman" w:hAnsiTheme="minorHAnsi" w:cstheme="minorHAnsi"/>
        </w:rPr>
        <w:t>520-821-8273</w:t>
      </w:r>
      <w:r w:rsidRPr="00EF4C67">
        <w:rPr>
          <w:rFonts w:asciiTheme="minorHAnsi" w:eastAsia="Times New Roman" w:hAnsiTheme="minorHAnsi" w:cstheme="minorHAnsi"/>
        </w:rPr>
        <w:t xml:space="preserve">. </w:t>
      </w:r>
    </w:p>
    <w:p w14:paraId="3869E9EB" w14:textId="355E1352"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If this is a hit and run type attack, let the Police know that the activists have left and report any injuries &amp;/or damage. </w:t>
      </w:r>
    </w:p>
    <w:p w14:paraId="39026A9F" w14:textId="26D6BED5" w:rsidR="00A335D2" w:rsidRPr="00DF5BAA" w:rsidRDefault="0032770D" w:rsidP="002D23E3">
      <w:pPr>
        <w:numPr>
          <w:ilvl w:val="0"/>
          <w:numId w:val="3"/>
        </w:numPr>
        <w:adjustRightInd w:val="0"/>
        <w:snapToGrid w:val="0"/>
        <w:rPr>
          <w:rFonts w:asciiTheme="minorHAnsi" w:eastAsia="Times New Roman" w:hAnsiTheme="minorHAnsi" w:cstheme="minorHAnsi"/>
        </w:rPr>
      </w:pPr>
      <w:r w:rsidRPr="00DF5BAA">
        <w:rPr>
          <w:rFonts w:asciiTheme="minorHAnsi" w:eastAsia="Times New Roman" w:hAnsiTheme="minorHAnsi" w:cstheme="minorHAnsi"/>
        </w:rPr>
        <w:t xml:space="preserve">Use the following list to assist in gathering specific details for the Police: </w:t>
      </w:r>
    </w:p>
    <w:p w14:paraId="13F68020" w14:textId="77777777"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 xml:space="preserve">Identify yourself as a person working at </w:t>
      </w:r>
      <w:proofErr w:type="gramStart"/>
      <w:r w:rsidRPr="00EF4C67">
        <w:rPr>
          <w:rFonts w:eastAsia="Times New Roman" w:cstheme="minorHAnsi"/>
          <w:sz w:val="24"/>
          <w:szCs w:val="24"/>
        </w:rPr>
        <w:t>an animal research</w:t>
      </w:r>
      <w:proofErr w:type="gramEnd"/>
      <w:r w:rsidRPr="00EF4C67">
        <w:rPr>
          <w:rFonts w:eastAsia="Times New Roman" w:cstheme="minorHAnsi"/>
          <w:sz w:val="24"/>
          <w:szCs w:val="24"/>
        </w:rPr>
        <w:t xml:space="preserve"> facility</w:t>
      </w:r>
    </w:p>
    <w:p w14:paraId="20EC2A32" w14:textId="77777777"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Location of the activity - including building, floor, and room number(s), etc.</w:t>
      </w:r>
    </w:p>
    <w:p w14:paraId="129DBADC" w14:textId="77777777"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Number of people involved</w:t>
      </w:r>
    </w:p>
    <w:p w14:paraId="5EC9D105" w14:textId="77777777"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 xml:space="preserve">Characteristics of the people, </w:t>
      </w:r>
      <w:r w:rsidRPr="00EF4C67">
        <w:rPr>
          <w:rFonts w:eastAsia="Times New Roman" w:cstheme="minorHAnsi"/>
          <w:i/>
          <w:iCs/>
          <w:sz w:val="24"/>
          <w:szCs w:val="24"/>
        </w:rPr>
        <w:t xml:space="preserve">i.e., </w:t>
      </w:r>
      <w:r w:rsidRPr="00EF4C67">
        <w:rPr>
          <w:rFonts w:eastAsia="Times New Roman" w:cstheme="minorHAnsi"/>
          <w:sz w:val="24"/>
          <w:szCs w:val="24"/>
        </w:rPr>
        <w:t>gender, type of clothing, distinctive features</w:t>
      </w:r>
    </w:p>
    <w:p w14:paraId="393E2522" w14:textId="587E941F"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 xml:space="preserve">Type of activities being conducted, </w:t>
      </w:r>
      <w:r w:rsidRPr="00EF4C67">
        <w:rPr>
          <w:rFonts w:eastAsia="Times New Roman" w:cstheme="minorHAnsi"/>
          <w:i/>
          <w:iCs/>
          <w:sz w:val="24"/>
          <w:szCs w:val="24"/>
        </w:rPr>
        <w:t xml:space="preserve">i.e., </w:t>
      </w:r>
      <w:r w:rsidRPr="00EF4C67">
        <w:rPr>
          <w:rFonts w:eastAsia="Times New Roman" w:cstheme="minorHAnsi"/>
          <w:sz w:val="24"/>
          <w:szCs w:val="24"/>
        </w:rPr>
        <w:t>picketing, yelling, vandalism, releasing animals etc.</w:t>
      </w:r>
    </w:p>
    <w:p w14:paraId="004E1F86" w14:textId="77777777" w:rsidR="003D496C"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Type</w:t>
      </w:r>
      <w:r w:rsidR="00A335D2" w:rsidRPr="00EF4C67">
        <w:rPr>
          <w:rFonts w:eastAsia="Times New Roman" w:cstheme="minorHAnsi"/>
          <w:sz w:val="24"/>
          <w:szCs w:val="24"/>
        </w:rPr>
        <w:t xml:space="preserve"> </w:t>
      </w:r>
      <w:r w:rsidRPr="00EF4C67">
        <w:rPr>
          <w:rFonts w:eastAsia="Times New Roman" w:cstheme="minorHAnsi"/>
          <w:sz w:val="24"/>
          <w:szCs w:val="24"/>
        </w:rPr>
        <w:t>and</w:t>
      </w:r>
      <w:r w:rsidR="00A335D2" w:rsidRPr="00EF4C67">
        <w:rPr>
          <w:rFonts w:eastAsia="Times New Roman" w:cstheme="minorHAnsi"/>
          <w:sz w:val="24"/>
          <w:szCs w:val="24"/>
        </w:rPr>
        <w:t xml:space="preserve"> </w:t>
      </w:r>
      <w:r w:rsidRPr="00EF4C67">
        <w:rPr>
          <w:rFonts w:eastAsia="Times New Roman" w:cstheme="minorHAnsi"/>
          <w:sz w:val="24"/>
          <w:szCs w:val="24"/>
        </w:rPr>
        <w:t>number</w:t>
      </w:r>
      <w:r w:rsidR="00A335D2" w:rsidRPr="00EF4C67">
        <w:rPr>
          <w:rFonts w:eastAsia="Times New Roman" w:cstheme="minorHAnsi"/>
          <w:sz w:val="24"/>
          <w:szCs w:val="24"/>
        </w:rPr>
        <w:t xml:space="preserve"> </w:t>
      </w:r>
      <w:r w:rsidRPr="00EF4C67">
        <w:rPr>
          <w:rFonts w:eastAsia="Times New Roman" w:cstheme="minorHAnsi"/>
          <w:sz w:val="24"/>
          <w:szCs w:val="24"/>
        </w:rPr>
        <w:t>of</w:t>
      </w:r>
      <w:r w:rsidR="00A335D2" w:rsidRPr="00EF4C67">
        <w:rPr>
          <w:rFonts w:eastAsia="Times New Roman" w:cstheme="minorHAnsi"/>
          <w:sz w:val="24"/>
          <w:szCs w:val="24"/>
        </w:rPr>
        <w:t xml:space="preserve"> </w:t>
      </w:r>
      <w:r w:rsidRPr="00EF4C67">
        <w:rPr>
          <w:rFonts w:eastAsia="Times New Roman" w:cstheme="minorHAnsi"/>
          <w:sz w:val="24"/>
          <w:szCs w:val="24"/>
        </w:rPr>
        <w:t>weapon</w:t>
      </w:r>
      <w:r w:rsidR="00A335D2" w:rsidRPr="00EF4C67">
        <w:rPr>
          <w:rFonts w:eastAsia="Times New Roman" w:cstheme="minorHAnsi"/>
          <w:sz w:val="24"/>
          <w:szCs w:val="24"/>
        </w:rPr>
        <w:t xml:space="preserve"> </w:t>
      </w:r>
      <w:r w:rsidRPr="00EF4C67">
        <w:rPr>
          <w:rFonts w:eastAsia="Times New Roman" w:cstheme="minorHAnsi"/>
          <w:sz w:val="24"/>
          <w:szCs w:val="24"/>
        </w:rPr>
        <w:t>visible</w:t>
      </w:r>
    </w:p>
    <w:p w14:paraId="53624602" w14:textId="4B15042D" w:rsidR="00A335D2" w:rsidRPr="00EF4C67" w:rsidRDefault="0032770D" w:rsidP="005A66F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EF4C67">
        <w:rPr>
          <w:rFonts w:eastAsia="Times New Roman" w:cstheme="minorHAnsi"/>
          <w:sz w:val="24"/>
          <w:szCs w:val="24"/>
        </w:rPr>
        <w:t xml:space="preserve">Type and number of other tools and equipment, </w:t>
      </w:r>
      <w:r w:rsidRPr="00EF4C67">
        <w:rPr>
          <w:rFonts w:eastAsia="Times New Roman" w:cstheme="minorHAnsi"/>
          <w:i/>
          <w:iCs/>
          <w:sz w:val="24"/>
          <w:szCs w:val="24"/>
        </w:rPr>
        <w:t xml:space="preserve">i.e., </w:t>
      </w:r>
      <w:r w:rsidRPr="00EF4C67">
        <w:rPr>
          <w:rFonts w:eastAsia="Times New Roman" w:cstheme="minorHAnsi"/>
          <w:sz w:val="24"/>
          <w:szCs w:val="24"/>
        </w:rPr>
        <w:t xml:space="preserve">bullhorns, rope, spray paint cans, electrical wiring, backpacks, gym bags, signs, etc. </w:t>
      </w:r>
    </w:p>
    <w:p w14:paraId="34E8F7A9" w14:textId="2EAF5E76"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Remain at your general location until the Police arrive. If necessary, move to a safe place or exit the facility (if this is occurring inside). </w:t>
      </w:r>
    </w:p>
    <w:p w14:paraId="73042D31" w14:textId="11E74DE5" w:rsidR="0032770D"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Take photographs of the activists and their activities, </w:t>
      </w:r>
      <w:r w:rsidRPr="00EF4C67">
        <w:rPr>
          <w:rFonts w:asciiTheme="minorHAnsi" w:eastAsia="Times New Roman" w:hAnsiTheme="minorHAnsi" w:cstheme="minorHAnsi"/>
          <w:i/>
          <w:iCs/>
        </w:rPr>
        <w:t xml:space="preserve">but only if this can be done safely. </w:t>
      </w:r>
    </w:p>
    <w:p w14:paraId="21C174E4" w14:textId="77777777" w:rsidR="00A335D2"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Observe the route and means the activists use to leave the area, </w:t>
      </w:r>
      <w:r w:rsidRPr="00EF4C67">
        <w:rPr>
          <w:rFonts w:asciiTheme="minorHAnsi" w:eastAsia="Times New Roman" w:hAnsiTheme="minorHAnsi" w:cstheme="minorHAnsi"/>
          <w:i/>
          <w:iCs/>
        </w:rPr>
        <w:t>but only if this can be done safely</w:t>
      </w:r>
      <w:r w:rsidRPr="00EF4C67">
        <w:rPr>
          <w:rFonts w:asciiTheme="minorHAnsi" w:eastAsia="Times New Roman" w:hAnsiTheme="minorHAnsi" w:cstheme="minorHAnsi"/>
        </w:rPr>
        <w:t xml:space="preserve">. </w:t>
      </w:r>
    </w:p>
    <w:p w14:paraId="34D80FD0" w14:textId="77777777" w:rsidR="00A335D2"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Note any items or places physically touched by activists and protect those items/areas. If activists were not wearing gloves, law enforcement may attempt to get the activists fingerprints. </w:t>
      </w:r>
    </w:p>
    <w:p w14:paraId="553B40B2" w14:textId="77777777" w:rsidR="00A335D2"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Carefully examine the entire work area for damage, missing items, and any items left behind by activist. </w:t>
      </w:r>
      <w:r w:rsidRPr="00EF4C67">
        <w:rPr>
          <w:rFonts w:asciiTheme="minorHAnsi" w:eastAsia="Times New Roman" w:hAnsiTheme="minorHAnsi" w:cstheme="minorHAnsi"/>
          <w:b/>
          <w:bCs/>
        </w:rPr>
        <w:t xml:space="preserve">Do not touch </w:t>
      </w:r>
      <w:r w:rsidRPr="00EF4C67">
        <w:rPr>
          <w:rFonts w:asciiTheme="minorHAnsi" w:eastAsia="Times New Roman" w:hAnsiTheme="minorHAnsi" w:cstheme="minorHAnsi"/>
        </w:rPr>
        <w:t xml:space="preserve">any items left behind or anything suspicious. Point these items out to law enforcement officials. </w:t>
      </w:r>
    </w:p>
    <w:p w14:paraId="271EF45B" w14:textId="77777777" w:rsidR="00A335D2" w:rsidRPr="00EF4C67" w:rsidRDefault="0032770D" w:rsidP="005A66F8">
      <w:pPr>
        <w:numPr>
          <w:ilvl w:val="0"/>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Things to look for include the following:</w:t>
      </w:r>
    </w:p>
    <w:p w14:paraId="46D24299" w14:textId="7CAA2A1F" w:rsidR="0032770D" w:rsidRPr="00EF4C67" w:rsidRDefault="0032770D" w:rsidP="005A66F8">
      <w:pPr>
        <w:numPr>
          <w:ilvl w:val="1"/>
          <w:numId w:val="3"/>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Noise makers: devices designed to make painfully loud noise, either immediately or later when activated by a timer </w:t>
      </w:r>
    </w:p>
    <w:p w14:paraId="40829FD0" w14:textId="77777777" w:rsidR="00A335D2" w:rsidRPr="00EF4C67" w:rsidRDefault="0032770D" w:rsidP="005A66F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EF4C67">
        <w:rPr>
          <w:rFonts w:eastAsia="Times New Roman" w:cstheme="minorHAnsi"/>
          <w:sz w:val="24"/>
          <w:szCs w:val="24"/>
        </w:rPr>
        <w:t>Stink bombs: these may be devices that are ignited by a flame immediately or</w:t>
      </w:r>
      <w:r w:rsidR="00A335D2" w:rsidRPr="00EF4C67">
        <w:rPr>
          <w:rFonts w:eastAsia="Times New Roman" w:cstheme="minorHAnsi"/>
          <w:sz w:val="24"/>
          <w:szCs w:val="24"/>
        </w:rPr>
        <w:t xml:space="preserve"> </w:t>
      </w:r>
      <w:r w:rsidRPr="00EF4C67">
        <w:rPr>
          <w:rFonts w:eastAsia="Times New Roman" w:cstheme="minorHAnsi"/>
          <w:sz w:val="24"/>
          <w:szCs w:val="24"/>
        </w:rPr>
        <w:t>later from a timer</w:t>
      </w:r>
    </w:p>
    <w:p w14:paraId="06969884" w14:textId="77777777" w:rsidR="00A335D2" w:rsidRPr="00EF4C67" w:rsidRDefault="0032770D" w:rsidP="005A66F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EF4C67">
        <w:rPr>
          <w:rFonts w:eastAsia="Times New Roman" w:cstheme="minorHAnsi"/>
          <w:sz w:val="24"/>
          <w:szCs w:val="24"/>
        </w:rPr>
        <w:t>Stinky fruit: activists may leave frozen pieces of fruit that smells of rotting flesh. Once thawed it can make a facility uninhabitable for some time.</w:t>
      </w:r>
    </w:p>
    <w:p w14:paraId="25584CFA" w14:textId="77777777" w:rsidR="00A335D2" w:rsidRPr="00EF4C67" w:rsidRDefault="0032770D" w:rsidP="005A66F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EF4C67">
        <w:rPr>
          <w:rFonts w:eastAsia="Times New Roman" w:cstheme="minorHAnsi"/>
          <w:sz w:val="24"/>
          <w:szCs w:val="24"/>
        </w:rPr>
        <w:t>Flyers or other printed information</w:t>
      </w:r>
    </w:p>
    <w:p w14:paraId="69716376" w14:textId="0A5977DF" w:rsidR="0032770D" w:rsidRPr="00EF4C67" w:rsidRDefault="0032770D" w:rsidP="005A66F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EF4C67">
        <w:rPr>
          <w:rFonts w:eastAsia="Times New Roman" w:cstheme="minorHAnsi"/>
          <w:sz w:val="24"/>
          <w:szCs w:val="24"/>
        </w:rPr>
        <w:t>Packages, boxes, backpacks, or other containers that could contain dangerous items (</w:t>
      </w:r>
      <w:r w:rsidRPr="00EF4C67">
        <w:rPr>
          <w:rFonts w:eastAsia="Times New Roman" w:cstheme="minorHAnsi"/>
          <w:i/>
          <w:iCs/>
          <w:sz w:val="24"/>
          <w:szCs w:val="24"/>
        </w:rPr>
        <w:t>e.g.</w:t>
      </w:r>
      <w:r w:rsidRPr="00EF4C67">
        <w:rPr>
          <w:rFonts w:eastAsia="Times New Roman" w:cstheme="minorHAnsi"/>
          <w:sz w:val="24"/>
          <w:szCs w:val="24"/>
        </w:rPr>
        <w:t xml:space="preserve">, toxic/caustic chemicals, incendiary devices, bombs, etc.) </w:t>
      </w:r>
      <w:proofErr w:type="spellStart"/>
      <w:r w:rsidRPr="00EF4C67">
        <w:rPr>
          <w:rFonts w:eastAsia="Times New Roman" w:cstheme="minorHAnsi"/>
          <w:sz w:val="24"/>
          <w:szCs w:val="24"/>
        </w:rPr>
        <w:t>o</w:t>
      </w:r>
      <w:proofErr w:type="spellEnd"/>
      <w:r w:rsidRPr="00EF4C67">
        <w:rPr>
          <w:rFonts w:eastAsia="Times New Roman" w:cstheme="minorHAnsi"/>
          <w:sz w:val="24"/>
          <w:szCs w:val="24"/>
        </w:rPr>
        <w:t xml:space="preserve"> Notify supervisor as soon as possible. </w:t>
      </w:r>
    </w:p>
    <w:p w14:paraId="58D397EE" w14:textId="1BC02ED1" w:rsidR="0032770D" w:rsidRPr="00EF4C67" w:rsidRDefault="0032770D" w:rsidP="005A66F8">
      <w:pPr>
        <w:adjustRightInd w:val="0"/>
        <w:snapToGrid w:val="0"/>
        <w:spacing w:before="100" w:beforeAutospacing="1" w:after="100" w:afterAutospacing="1"/>
        <w:rPr>
          <w:rFonts w:asciiTheme="minorHAnsi" w:eastAsia="Times New Roman" w:hAnsiTheme="minorHAnsi" w:cstheme="minorHAnsi"/>
          <w:b/>
          <w:bCs/>
          <w:u w:val="single"/>
        </w:rPr>
      </w:pPr>
      <w:r w:rsidRPr="00EF4C67">
        <w:rPr>
          <w:rFonts w:asciiTheme="minorHAnsi" w:eastAsia="Times New Roman" w:hAnsiTheme="minorHAnsi" w:cstheme="minorHAnsi"/>
          <w:b/>
          <w:bCs/>
          <w:u w:val="single"/>
        </w:rPr>
        <w:t>Civil Disturbance Response:</w:t>
      </w:r>
    </w:p>
    <w:p w14:paraId="549E4E2F" w14:textId="77777777" w:rsidR="0032770D" w:rsidRPr="00EF4C67" w:rsidRDefault="0032770D" w:rsidP="005A66F8">
      <w:pPr>
        <w:numPr>
          <w:ilvl w:val="0"/>
          <w:numId w:val="4"/>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b/>
          <w:bCs/>
        </w:rPr>
        <w:t xml:space="preserve">Disgruntled Employee: </w:t>
      </w:r>
    </w:p>
    <w:p w14:paraId="582A32AC" w14:textId="77777777" w:rsidR="0032770D" w:rsidRPr="00EF4C67" w:rsidRDefault="0032770D" w:rsidP="005A66F8">
      <w:pPr>
        <w:numPr>
          <w:ilvl w:val="1"/>
          <w:numId w:val="4"/>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Be sympathetic and </w:t>
      </w:r>
      <w:proofErr w:type="gramStart"/>
      <w:r w:rsidRPr="00EF4C67">
        <w:rPr>
          <w:rFonts w:asciiTheme="minorHAnsi" w:eastAsia="Times New Roman" w:hAnsiTheme="minorHAnsi" w:cstheme="minorHAnsi"/>
        </w:rPr>
        <w:t>make an effort</w:t>
      </w:r>
      <w:proofErr w:type="gramEnd"/>
      <w:r w:rsidRPr="00EF4C67">
        <w:rPr>
          <w:rFonts w:asciiTheme="minorHAnsi" w:eastAsia="Times New Roman" w:hAnsiTheme="minorHAnsi" w:cstheme="minorHAnsi"/>
        </w:rPr>
        <w:t xml:space="preserve"> to understand his/her concerns. Remain calm and do not become confrontational. </w:t>
      </w:r>
    </w:p>
    <w:p w14:paraId="65E6C2E7" w14:textId="77777777" w:rsidR="0032770D" w:rsidRPr="00EF4C67" w:rsidRDefault="0032770D" w:rsidP="005A66F8">
      <w:pPr>
        <w:numPr>
          <w:ilvl w:val="1"/>
          <w:numId w:val="4"/>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lastRenderedPageBreak/>
        <w:t xml:space="preserve">If unable to interact in positive manner, attempt to establish the magnitude of the problem and manage the complaint in a progressive fashion through referral of the employee to one of the following individuals: </w:t>
      </w:r>
    </w:p>
    <w:p w14:paraId="0B6B649E" w14:textId="2D2EC8B8" w:rsidR="003D496C" w:rsidRPr="00EF4C67" w:rsidRDefault="0032770D" w:rsidP="005A66F8">
      <w:pPr>
        <w:pStyle w:val="ListParagraph"/>
        <w:numPr>
          <w:ilvl w:val="2"/>
          <w:numId w:val="4"/>
        </w:numPr>
        <w:adjustRightInd w:val="0"/>
        <w:snapToGrid w:val="0"/>
        <w:spacing w:before="100" w:beforeAutospacing="1" w:after="100" w:afterAutospacing="1"/>
        <w:rPr>
          <w:rFonts w:eastAsia="Times New Roman" w:cstheme="minorHAnsi"/>
        </w:rPr>
      </w:pPr>
      <w:r w:rsidRPr="00EF4C67">
        <w:rPr>
          <w:rFonts w:eastAsia="Times New Roman" w:cstheme="minorHAnsi"/>
        </w:rPr>
        <w:t>Professional Staff</w:t>
      </w:r>
      <w:r w:rsidR="0021631D" w:rsidRPr="00EF4C67">
        <w:rPr>
          <w:rFonts w:eastAsia="Times New Roman" w:cstheme="minorHAnsi"/>
        </w:rPr>
        <w:t xml:space="preserve"> </w:t>
      </w:r>
      <w:r w:rsidRPr="00EF4C67">
        <w:rPr>
          <w:rFonts w:eastAsia="Times New Roman" w:cstheme="minorHAnsi"/>
        </w:rPr>
        <w:t>Employee Assistance Program counselor</w:t>
      </w:r>
    </w:p>
    <w:p w14:paraId="16F3245D" w14:textId="77777777" w:rsidR="003D496C" w:rsidRPr="00EF4C67" w:rsidRDefault="0032770D" w:rsidP="005A66F8">
      <w:pPr>
        <w:pStyle w:val="ListParagraph"/>
        <w:numPr>
          <w:ilvl w:val="2"/>
          <w:numId w:val="4"/>
        </w:numPr>
        <w:adjustRightInd w:val="0"/>
        <w:snapToGrid w:val="0"/>
        <w:spacing w:before="100" w:beforeAutospacing="1" w:after="100" w:afterAutospacing="1"/>
        <w:rPr>
          <w:rFonts w:eastAsia="Times New Roman" w:cstheme="minorHAnsi"/>
        </w:rPr>
      </w:pPr>
      <w:r w:rsidRPr="00EF4C67">
        <w:rPr>
          <w:rFonts w:eastAsia="Times New Roman" w:cstheme="minorHAnsi"/>
        </w:rPr>
        <w:t>ARC Chair</w:t>
      </w:r>
    </w:p>
    <w:p w14:paraId="1F7D9420" w14:textId="77777777" w:rsidR="003D496C" w:rsidRPr="00EF4C67" w:rsidRDefault="0032770D" w:rsidP="005A66F8">
      <w:pPr>
        <w:pStyle w:val="ListParagraph"/>
        <w:numPr>
          <w:ilvl w:val="2"/>
          <w:numId w:val="4"/>
        </w:numPr>
        <w:adjustRightInd w:val="0"/>
        <w:snapToGrid w:val="0"/>
        <w:spacing w:before="100" w:beforeAutospacing="1" w:after="100" w:afterAutospacing="1"/>
        <w:rPr>
          <w:rFonts w:eastAsia="Times New Roman" w:cstheme="minorHAnsi"/>
        </w:rPr>
      </w:pPr>
      <w:r w:rsidRPr="00EF4C67">
        <w:rPr>
          <w:rFonts w:eastAsia="Times New Roman" w:cstheme="minorHAnsi"/>
        </w:rPr>
        <w:t>Campus Attending Veterinarian</w:t>
      </w:r>
    </w:p>
    <w:p w14:paraId="60D010A0" w14:textId="1BC3B8CA" w:rsidR="0032770D" w:rsidRPr="00EF4C67" w:rsidRDefault="0032770D" w:rsidP="005A66F8">
      <w:pPr>
        <w:pStyle w:val="ListParagraph"/>
        <w:numPr>
          <w:ilvl w:val="2"/>
          <w:numId w:val="4"/>
        </w:numPr>
        <w:adjustRightInd w:val="0"/>
        <w:snapToGrid w:val="0"/>
        <w:spacing w:before="100" w:beforeAutospacing="1" w:after="100" w:afterAutospacing="1"/>
        <w:rPr>
          <w:rFonts w:eastAsia="Times New Roman" w:cstheme="minorHAnsi"/>
        </w:rPr>
      </w:pPr>
      <w:r w:rsidRPr="00EF4C67">
        <w:rPr>
          <w:rFonts w:eastAsia="Times New Roman" w:cstheme="minorHAnsi"/>
        </w:rPr>
        <w:t xml:space="preserve">Office of Animal Research Oversight </w:t>
      </w:r>
    </w:p>
    <w:p w14:paraId="3E94DF78" w14:textId="77777777" w:rsidR="002116C3" w:rsidRPr="00EF4C67" w:rsidRDefault="002116C3" w:rsidP="005A66F8">
      <w:pPr>
        <w:pStyle w:val="ListParagraph"/>
        <w:adjustRightInd w:val="0"/>
        <w:snapToGrid w:val="0"/>
        <w:spacing w:before="100" w:beforeAutospacing="1" w:after="100" w:afterAutospacing="1"/>
        <w:ind w:left="2160"/>
        <w:rPr>
          <w:rFonts w:eastAsia="Times New Roman" w:cstheme="minorHAnsi"/>
        </w:rPr>
      </w:pPr>
    </w:p>
    <w:p w14:paraId="68C27C03" w14:textId="7109F6AD" w:rsidR="0032770D" w:rsidRPr="00EF4C67" w:rsidRDefault="0032770D" w:rsidP="00DF5BAA">
      <w:pPr>
        <w:pStyle w:val="ListParagraph"/>
        <w:numPr>
          <w:ilvl w:val="0"/>
          <w:numId w:val="4"/>
        </w:numPr>
        <w:adjustRightInd w:val="0"/>
        <w:snapToGrid w:val="0"/>
        <w:spacing w:before="100" w:beforeAutospacing="1" w:after="0"/>
        <w:rPr>
          <w:rFonts w:eastAsia="Times New Roman" w:cstheme="minorHAnsi"/>
          <w:sz w:val="24"/>
          <w:szCs w:val="24"/>
        </w:rPr>
      </w:pPr>
      <w:r w:rsidRPr="00EF4C67">
        <w:rPr>
          <w:rFonts w:eastAsia="Times New Roman" w:cstheme="minorHAnsi"/>
          <w:b/>
          <w:bCs/>
          <w:sz w:val="24"/>
          <w:szCs w:val="24"/>
        </w:rPr>
        <w:t xml:space="preserve">Intruder/Trespasser: </w:t>
      </w:r>
    </w:p>
    <w:p w14:paraId="081C74BB" w14:textId="4C11F3B5"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Suspicious persons and/or behavior should be reported to the Police at </w:t>
      </w:r>
      <w:r w:rsidR="002116C3" w:rsidRPr="00EF4C67">
        <w:rPr>
          <w:rFonts w:asciiTheme="minorHAnsi" w:eastAsia="Times New Roman" w:hAnsiTheme="minorHAnsi" w:cstheme="minorHAnsi"/>
        </w:rPr>
        <w:t>520-821-8273</w:t>
      </w:r>
    </w:p>
    <w:p w14:paraId="46B6E427" w14:textId="77777777"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Use caution when approaching an individual who appears to be trespassing. Do not put yourself or others at risk. </w:t>
      </w:r>
    </w:p>
    <w:p w14:paraId="715B8B2D" w14:textId="77777777"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Inquire in a non-confrontational manner if the person needs assistance. </w:t>
      </w:r>
    </w:p>
    <w:p w14:paraId="5FF72379" w14:textId="77777777"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 xml:space="preserve">If the Police need to be called, try to detain the person until they arrive. </w:t>
      </w:r>
    </w:p>
    <w:p w14:paraId="7CE2E77F" w14:textId="7BA4F904"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If the person cannot be detained, write down any characteristics that you can recall</w:t>
      </w:r>
      <w:r w:rsidR="003D496C" w:rsidRPr="00EF4C67">
        <w:rPr>
          <w:rFonts w:asciiTheme="minorHAnsi" w:eastAsia="Times New Roman" w:hAnsiTheme="minorHAnsi" w:cstheme="minorHAnsi"/>
        </w:rPr>
        <w:t xml:space="preserve"> </w:t>
      </w:r>
      <w:r w:rsidRPr="00EF4C67">
        <w:rPr>
          <w:rFonts w:asciiTheme="minorHAnsi" w:eastAsia="Times New Roman" w:hAnsiTheme="minorHAnsi" w:cstheme="minorHAnsi"/>
        </w:rPr>
        <w:t xml:space="preserve">hair color, height, clothing, accent, items being carried, etc. </w:t>
      </w:r>
    </w:p>
    <w:p w14:paraId="27D7FAAF" w14:textId="277737C9" w:rsidR="0032770D" w:rsidRPr="00EF4C67" w:rsidRDefault="0032770D" w:rsidP="005A66F8">
      <w:pPr>
        <w:numPr>
          <w:ilvl w:val="0"/>
          <w:numId w:val="5"/>
        </w:numPr>
        <w:adjustRightInd w:val="0"/>
        <w:snapToGrid w:val="0"/>
        <w:spacing w:before="100" w:beforeAutospacing="1" w:after="100" w:afterAutospacing="1"/>
        <w:rPr>
          <w:rFonts w:asciiTheme="minorHAnsi" w:eastAsia="Times New Roman" w:hAnsiTheme="minorHAnsi" w:cstheme="minorHAnsi"/>
        </w:rPr>
      </w:pPr>
      <w:r w:rsidRPr="00EF4C67">
        <w:rPr>
          <w:rFonts w:asciiTheme="minorHAnsi" w:eastAsia="Times New Roman" w:hAnsiTheme="minorHAnsi" w:cstheme="minorHAnsi"/>
        </w:rPr>
        <w:t>Reporting Theft, Crimes, &amp; Security Breaches</w:t>
      </w:r>
      <w:r w:rsidR="003D496C" w:rsidRPr="00EF4C67">
        <w:rPr>
          <w:rFonts w:asciiTheme="minorHAnsi" w:eastAsia="Times New Roman" w:hAnsiTheme="minorHAnsi" w:cstheme="minorHAnsi"/>
        </w:rPr>
        <w:t>.</w:t>
      </w:r>
    </w:p>
    <w:p w14:paraId="2BBAE0A1" w14:textId="61278E09" w:rsidR="0032770D" w:rsidRPr="00EF4C67" w:rsidRDefault="0032770D" w:rsidP="005A66F8">
      <w:pPr>
        <w:adjustRightInd w:val="0"/>
        <w:snapToGrid w:val="0"/>
        <w:spacing w:before="100" w:beforeAutospacing="1" w:after="100" w:afterAutospacing="1"/>
        <w:rPr>
          <w:rFonts w:asciiTheme="minorHAnsi" w:eastAsia="Times New Roman" w:hAnsiTheme="minorHAnsi" w:cstheme="minorHAnsi"/>
          <w:b/>
          <w:bCs/>
          <w:u w:val="single"/>
        </w:rPr>
      </w:pPr>
      <w:r w:rsidRPr="00EF4C67">
        <w:rPr>
          <w:rFonts w:asciiTheme="minorHAnsi" w:eastAsia="Times New Roman" w:hAnsiTheme="minorHAnsi" w:cstheme="minorHAnsi"/>
          <w:b/>
          <w:bCs/>
          <w:u w:val="single"/>
        </w:rPr>
        <w:t>Building Automation Systems and HVAC Failure Response</w:t>
      </w:r>
    </w:p>
    <w:p w14:paraId="77F62192" w14:textId="037E234F" w:rsidR="0032770D" w:rsidRPr="00EF4C67" w:rsidRDefault="0032770D" w:rsidP="005A66F8">
      <w:pPr>
        <w:pStyle w:val="NormalWeb"/>
        <w:adjustRightInd w:val="0"/>
        <w:snapToGrid w:val="0"/>
        <w:rPr>
          <w:rFonts w:asciiTheme="minorHAnsi" w:eastAsia="Times New Roman" w:hAnsiTheme="minorHAnsi" w:cstheme="minorHAnsi"/>
        </w:rPr>
      </w:pPr>
      <w:r w:rsidRPr="00EF4C67">
        <w:rPr>
          <w:rFonts w:asciiTheme="minorHAnsi" w:eastAsia="Times New Roman" w:hAnsiTheme="minorHAnsi" w:cstheme="minorHAnsi"/>
        </w:rPr>
        <w:t>Notify the Animal Facility Manager (</w:t>
      </w:r>
      <w:r w:rsidR="003D496C" w:rsidRPr="00EF4C67">
        <w:rPr>
          <w:rFonts w:asciiTheme="minorHAnsi" w:eastAsia="Times New Roman" w:hAnsiTheme="minorHAnsi" w:cstheme="minorHAnsi"/>
        </w:rPr>
        <w:t>520-626-6702</w:t>
      </w:r>
      <w:r w:rsidRPr="00EF4C67">
        <w:rPr>
          <w:rFonts w:asciiTheme="minorHAnsi" w:eastAsia="Times New Roman" w:hAnsiTheme="minorHAnsi" w:cstheme="minorHAnsi"/>
        </w:rPr>
        <w:t>)</w:t>
      </w:r>
      <w:r w:rsidR="004503A7" w:rsidRPr="00EF4C67">
        <w:rPr>
          <w:rFonts w:asciiTheme="minorHAnsi" w:eastAsia="Times New Roman" w:hAnsiTheme="minorHAnsi" w:cstheme="minorHAnsi"/>
        </w:rPr>
        <w:t xml:space="preserve"> and LSN Building manager or Facilities Maintenance (520-621-300</w:t>
      </w:r>
      <w:r w:rsidR="00E224D7">
        <w:rPr>
          <w:rFonts w:asciiTheme="minorHAnsi" w:eastAsia="Times New Roman" w:hAnsiTheme="minorHAnsi" w:cstheme="minorHAnsi"/>
        </w:rPr>
        <w:t>0</w:t>
      </w:r>
      <w:r w:rsidR="004503A7" w:rsidRPr="00EF4C67">
        <w:rPr>
          <w:rFonts w:asciiTheme="minorHAnsi" w:eastAsia="Times New Roman" w:hAnsiTheme="minorHAnsi" w:cstheme="minorHAnsi"/>
        </w:rPr>
        <w:t>)</w:t>
      </w:r>
      <w:r w:rsidRPr="00EF4C67">
        <w:rPr>
          <w:rFonts w:asciiTheme="minorHAnsi" w:eastAsia="Times New Roman" w:hAnsiTheme="minorHAnsi" w:cstheme="minorHAnsi"/>
        </w:rPr>
        <w:t xml:space="preserve">. </w:t>
      </w:r>
      <w:r w:rsidR="003D496C" w:rsidRPr="00EF4C67">
        <w:rPr>
          <w:rFonts w:asciiTheme="minorHAnsi" w:eastAsia="Times New Roman" w:hAnsiTheme="minorHAnsi" w:cstheme="minorHAnsi"/>
        </w:rPr>
        <w:t xml:space="preserve"> </w:t>
      </w:r>
      <w:r w:rsidRPr="00EF4C67">
        <w:rPr>
          <w:rFonts w:asciiTheme="minorHAnsi" w:eastAsia="Times New Roman" w:hAnsiTheme="minorHAnsi" w:cstheme="minorHAnsi"/>
        </w:rPr>
        <w:t xml:space="preserve">Notify the Animal Facility Manager immediately, when: </w:t>
      </w:r>
    </w:p>
    <w:p w14:paraId="3872C3CB" w14:textId="2F5852FC" w:rsidR="0032770D" w:rsidRPr="00672C93" w:rsidRDefault="0032770D" w:rsidP="00DF5BAA">
      <w:pPr>
        <w:pStyle w:val="ListParagraph"/>
        <w:numPr>
          <w:ilvl w:val="1"/>
          <w:numId w:val="24"/>
        </w:numPr>
        <w:adjustRightInd w:val="0"/>
        <w:snapToGrid w:val="0"/>
        <w:spacing w:after="0" w:line="240" w:lineRule="auto"/>
        <w:rPr>
          <w:rFonts w:eastAsia="Times New Roman" w:cstheme="minorHAnsi"/>
          <w:sz w:val="24"/>
          <w:szCs w:val="24"/>
        </w:rPr>
      </w:pPr>
      <w:r w:rsidRPr="00672C93">
        <w:rPr>
          <w:rFonts w:eastAsia="Times New Roman" w:cstheme="minorHAnsi"/>
          <w:sz w:val="24"/>
          <w:szCs w:val="24"/>
        </w:rPr>
        <w:t xml:space="preserve">Animal room temp is outside the acceptable range. The Facility Manager or </w:t>
      </w:r>
      <w:proofErr w:type="gramStart"/>
      <w:r w:rsidRPr="00672C93">
        <w:rPr>
          <w:rFonts w:eastAsia="Times New Roman" w:cstheme="minorHAnsi"/>
          <w:sz w:val="24"/>
          <w:szCs w:val="24"/>
        </w:rPr>
        <w:t>designee</w:t>
      </w:r>
      <w:proofErr w:type="gramEnd"/>
      <w:r w:rsidRPr="00672C93">
        <w:rPr>
          <w:rFonts w:eastAsia="Times New Roman" w:cstheme="minorHAnsi"/>
          <w:sz w:val="24"/>
          <w:szCs w:val="24"/>
        </w:rPr>
        <w:t xml:space="preserve"> can validate actual room parameters using a handheld monitoring device. </w:t>
      </w:r>
    </w:p>
    <w:p w14:paraId="25CE1000" w14:textId="0C7BABFD" w:rsidR="0032770D" w:rsidRPr="00672C93" w:rsidRDefault="0032770D" w:rsidP="00DF5BAA">
      <w:pPr>
        <w:pStyle w:val="ListParagraph"/>
        <w:numPr>
          <w:ilvl w:val="1"/>
          <w:numId w:val="24"/>
        </w:numPr>
        <w:adjustRightInd w:val="0"/>
        <w:snapToGrid w:val="0"/>
        <w:spacing w:after="0" w:line="240" w:lineRule="auto"/>
        <w:rPr>
          <w:rFonts w:eastAsia="Times New Roman" w:cstheme="minorHAnsi"/>
          <w:sz w:val="24"/>
          <w:szCs w:val="24"/>
        </w:rPr>
      </w:pPr>
      <w:r w:rsidRPr="00672C93">
        <w:rPr>
          <w:rFonts w:eastAsia="Times New Roman" w:cstheme="minorHAnsi"/>
          <w:sz w:val="24"/>
          <w:szCs w:val="24"/>
        </w:rPr>
        <w:t xml:space="preserve">The Environmental Monitoring (EM) system is not working properly or is in alarm status. </w:t>
      </w:r>
    </w:p>
    <w:p w14:paraId="27721BB2" w14:textId="77777777" w:rsidR="00DF5BAA" w:rsidRDefault="0032770D" w:rsidP="007C2994">
      <w:pPr>
        <w:pStyle w:val="ListParagraph"/>
        <w:numPr>
          <w:ilvl w:val="1"/>
          <w:numId w:val="24"/>
        </w:numPr>
        <w:adjustRightInd w:val="0"/>
        <w:snapToGrid w:val="0"/>
        <w:spacing w:after="0" w:line="240" w:lineRule="auto"/>
        <w:rPr>
          <w:rFonts w:eastAsia="Times New Roman" w:cstheme="minorHAnsi"/>
          <w:sz w:val="24"/>
          <w:szCs w:val="24"/>
        </w:rPr>
      </w:pPr>
      <w:r w:rsidRPr="00DF5BAA">
        <w:rPr>
          <w:rFonts w:eastAsia="Times New Roman" w:cstheme="minorHAnsi"/>
          <w:sz w:val="24"/>
          <w:szCs w:val="24"/>
        </w:rPr>
        <w:t>Notify the Facilities Management (</w:t>
      </w:r>
      <w:r w:rsidR="008C3986" w:rsidRPr="00DF5BAA">
        <w:rPr>
          <w:rFonts w:eastAsia="Times New Roman" w:cstheme="minorHAnsi"/>
          <w:sz w:val="24"/>
          <w:szCs w:val="24"/>
        </w:rPr>
        <w:t>520</w:t>
      </w:r>
      <w:r w:rsidRPr="00DF5BAA">
        <w:rPr>
          <w:rFonts w:eastAsia="Times New Roman" w:cstheme="minorHAnsi"/>
          <w:sz w:val="24"/>
          <w:szCs w:val="24"/>
        </w:rPr>
        <w:t>-</w:t>
      </w:r>
      <w:r w:rsidR="008C3986" w:rsidRPr="00DF5BAA">
        <w:rPr>
          <w:rFonts w:eastAsia="Times New Roman" w:cstheme="minorHAnsi"/>
          <w:sz w:val="24"/>
          <w:szCs w:val="24"/>
        </w:rPr>
        <w:t>621-3000)</w:t>
      </w:r>
      <w:r w:rsidRPr="00DF5BAA">
        <w:rPr>
          <w:rFonts w:eastAsia="Times New Roman" w:cstheme="minorHAnsi"/>
          <w:sz w:val="24"/>
          <w:szCs w:val="24"/>
        </w:rPr>
        <w:t>: 24 hours/7 days a week</w:t>
      </w:r>
      <w:r w:rsidR="009F2B35" w:rsidRPr="00DF5BAA">
        <w:rPr>
          <w:rFonts w:eastAsia="Times New Roman" w:cstheme="minorHAnsi"/>
          <w:sz w:val="24"/>
          <w:szCs w:val="24"/>
        </w:rPr>
        <w:t>.</w:t>
      </w:r>
    </w:p>
    <w:p w14:paraId="3D0BE256" w14:textId="5F9D3FB3" w:rsidR="008C3986" w:rsidRPr="00DF5BAA" w:rsidRDefault="0032770D" w:rsidP="007C2994">
      <w:pPr>
        <w:pStyle w:val="ListParagraph"/>
        <w:numPr>
          <w:ilvl w:val="1"/>
          <w:numId w:val="24"/>
        </w:numPr>
        <w:adjustRightInd w:val="0"/>
        <w:snapToGrid w:val="0"/>
        <w:spacing w:after="0" w:line="240" w:lineRule="auto"/>
        <w:rPr>
          <w:rFonts w:eastAsia="Times New Roman" w:cstheme="minorHAnsi"/>
          <w:sz w:val="24"/>
          <w:szCs w:val="24"/>
        </w:rPr>
      </w:pPr>
      <w:r w:rsidRPr="00DF5BAA">
        <w:rPr>
          <w:rFonts w:eastAsia="Times New Roman" w:cstheme="minorHAnsi"/>
          <w:sz w:val="24"/>
          <w:szCs w:val="24"/>
        </w:rPr>
        <w:t xml:space="preserve">Report that the Animal Room Environmental Monitoring system is not working </w:t>
      </w:r>
      <w:proofErr w:type="gramStart"/>
      <w:r w:rsidRPr="00DF5BAA">
        <w:rPr>
          <w:rFonts w:eastAsia="Times New Roman" w:cstheme="minorHAnsi"/>
          <w:sz w:val="24"/>
          <w:szCs w:val="24"/>
        </w:rPr>
        <w:t>correctly</w:t>
      </w:r>
      <w:proofErr w:type="gramEnd"/>
      <w:r w:rsidRPr="00DF5BAA">
        <w:rPr>
          <w:rFonts w:eastAsia="Times New Roman" w:cstheme="minorHAnsi"/>
          <w:sz w:val="24"/>
          <w:szCs w:val="24"/>
        </w:rPr>
        <w:t xml:space="preserve"> or the animal rooms are in alarm status and animal lives are at risk.</w:t>
      </w:r>
    </w:p>
    <w:p w14:paraId="7F4F8909" w14:textId="0BF6CFBE" w:rsidR="0032770D" w:rsidRPr="00672C93" w:rsidRDefault="0032770D" w:rsidP="00DF5BAA">
      <w:pPr>
        <w:pStyle w:val="ListParagraph"/>
        <w:numPr>
          <w:ilvl w:val="1"/>
          <w:numId w:val="24"/>
        </w:numPr>
        <w:adjustRightInd w:val="0"/>
        <w:snapToGrid w:val="0"/>
        <w:spacing w:after="0" w:line="240" w:lineRule="auto"/>
        <w:rPr>
          <w:rFonts w:eastAsia="Times New Roman" w:cstheme="minorHAnsi"/>
          <w:sz w:val="24"/>
          <w:szCs w:val="24"/>
        </w:rPr>
      </w:pPr>
      <w:r w:rsidRPr="00672C93">
        <w:rPr>
          <w:rFonts w:eastAsia="Times New Roman" w:cstheme="minorHAnsi"/>
          <w:sz w:val="24"/>
          <w:szCs w:val="24"/>
        </w:rPr>
        <w:t xml:space="preserve">Ask the Facilities Management Trouble Call Desk if the BAS failure is due to a scheduled utility shutdown. If the answer is “yes”, contact the Building Facility Manager to help coordinate a response. </w:t>
      </w:r>
    </w:p>
    <w:p w14:paraId="2949157B" w14:textId="65E014AA"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If an animal room temperature is </w:t>
      </w:r>
      <w:r w:rsidRPr="00672C93">
        <w:rPr>
          <w:rFonts w:asciiTheme="minorHAnsi" w:eastAsia="Times New Roman" w:hAnsiTheme="minorHAnsi" w:cstheme="minorHAnsi"/>
          <w:b/>
          <w:bCs/>
        </w:rPr>
        <w:t xml:space="preserve">elevated or falls </w:t>
      </w:r>
      <w:r w:rsidRPr="00672C93">
        <w:rPr>
          <w:rFonts w:asciiTheme="minorHAnsi" w:eastAsia="Times New Roman" w:hAnsiTheme="minorHAnsi" w:cstheme="minorHAnsi"/>
        </w:rPr>
        <w:t xml:space="preserve">to a critical </w:t>
      </w:r>
      <w:r w:rsidRPr="00672C93">
        <w:rPr>
          <w:rFonts w:asciiTheme="minorHAnsi" w:eastAsia="Times New Roman" w:hAnsiTheme="minorHAnsi" w:cstheme="minorHAnsi"/>
          <w:i/>
          <w:iCs/>
          <w:color w:val="0000FF"/>
        </w:rPr>
        <w:t>Tier 2 temperature</w:t>
      </w:r>
      <w:r w:rsidR="008C3986" w:rsidRPr="00672C93">
        <w:rPr>
          <w:rFonts w:asciiTheme="minorHAnsi" w:eastAsia="Times New Roman" w:hAnsiTheme="minorHAnsi" w:cstheme="minorHAnsi"/>
        </w:rPr>
        <w:t>:</w:t>
      </w:r>
    </w:p>
    <w:p w14:paraId="24050BDF" w14:textId="3E0638A8" w:rsidR="0032770D" w:rsidRPr="00672C93" w:rsidRDefault="0032770D" w:rsidP="005A66F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 xml:space="preserve">Implement Triage SOP. Place portable fans, chillers, or heaters in the room, &amp;/or prop open the animal room doors, if the animal room contains </w:t>
      </w:r>
      <w:r w:rsidRPr="00672C93">
        <w:rPr>
          <w:rFonts w:eastAsia="Times New Roman" w:cstheme="minorHAnsi"/>
          <w:b/>
          <w:bCs/>
          <w:sz w:val="24"/>
          <w:szCs w:val="24"/>
        </w:rPr>
        <w:t xml:space="preserve">micro isolators, open racks, and/or conventionally housed animals. </w:t>
      </w:r>
      <w:r w:rsidRPr="00672C93">
        <w:rPr>
          <w:rFonts w:eastAsia="Times New Roman" w:cstheme="minorHAnsi"/>
          <w:sz w:val="24"/>
          <w:szCs w:val="24"/>
        </w:rPr>
        <w:t xml:space="preserve">Evaluate bio- containment and security issues before taking </w:t>
      </w:r>
      <w:proofErr w:type="gramStart"/>
      <w:r w:rsidRPr="00672C93">
        <w:rPr>
          <w:rFonts w:eastAsia="Times New Roman" w:cstheme="minorHAnsi"/>
          <w:sz w:val="24"/>
          <w:szCs w:val="24"/>
        </w:rPr>
        <w:t>above</w:t>
      </w:r>
      <w:proofErr w:type="gramEnd"/>
      <w:r w:rsidRPr="00672C93">
        <w:rPr>
          <w:rFonts w:eastAsia="Times New Roman" w:cstheme="minorHAnsi"/>
          <w:sz w:val="24"/>
          <w:szCs w:val="24"/>
        </w:rPr>
        <w:t xml:space="preserve"> actions. </w:t>
      </w:r>
    </w:p>
    <w:p w14:paraId="36C7E957" w14:textId="77777777" w:rsidR="008C3986" w:rsidRPr="00672C93" w:rsidRDefault="0032770D" w:rsidP="005A66F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lastRenderedPageBreak/>
        <w:t xml:space="preserve">If temperature rises due to HVAC malfunction, consult with Animal Facility Manager </w:t>
      </w:r>
      <w:r w:rsidR="008C3986" w:rsidRPr="00672C93">
        <w:rPr>
          <w:rFonts w:eastAsia="Times New Roman" w:cstheme="minorHAnsi"/>
          <w:sz w:val="24"/>
          <w:szCs w:val="24"/>
        </w:rPr>
        <w:t xml:space="preserve">(520-626-6702) </w:t>
      </w:r>
      <w:r w:rsidRPr="00672C93">
        <w:rPr>
          <w:rFonts w:eastAsia="Times New Roman" w:cstheme="minorHAnsi"/>
          <w:sz w:val="24"/>
          <w:szCs w:val="24"/>
        </w:rPr>
        <w:t>&amp; Facilities Management Trouble Call Desk (</w:t>
      </w:r>
      <w:r w:rsidR="008C3986" w:rsidRPr="00672C93">
        <w:rPr>
          <w:rFonts w:eastAsia="Times New Roman" w:cstheme="minorHAnsi"/>
          <w:sz w:val="24"/>
          <w:szCs w:val="24"/>
        </w:rPr>
        <w:t>520-621-3000</w:t>
      </w:r>
      <w:r w:rsidRPr="00672C93">
        <w:rPr>
          <w:rFonts w:eastAsia="Times New Roman" w:cstheme="minorHAnsi"/>
          <w:sz w:val="24"/>
          <w:szCs w:val="24"/>
        </w:rPr>
        <w:t xml:space="preserve">: 24 hours/7 days a week) regarding shutting off room supply to conserve temperature. </w:t>
      </w:r>
    </w:p>
    <w:p w14:paraId="70A52DAB" w14:textId="571409C7" w:rsidR="0032770D" w:rsidRPr="00672C93" w:rsidRDefault="0032770D" w:rsidP="005A66F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 xml:space="preserve">Evaluate </w:t>
      </w:r>
      <w:proofErr w:type="gramStart"/>
      <w:r w:rsidRPr="00672C93">
        <w:rPr>
          <w:rFonts w:eastAsia="Times New Roman" w:cstheme="minorHAnsi"/>
          <w:sz w:val="24"/>
          <w:szCs w:val="24"/>
        </w:rPr>
        <w:t>bio-containment</w:t>
      </w:r>
      <w:proofErr w:type="gramEnd"/>
      <w:r w:rsidRPr="00672C93">
        <w:rPr>
          <w:rFonts w:eastAsia="Times New Roman" w:cstheme="minorHAnsi"/>
          <w:sz w:val="24"/>
          <w:szCs w:val="24"/>
        </w:rPr>
        <w:t xml:space="preserve">, animal and air quality issues before making air handler changes. </w:t>
      </w:r>
    </w:p>
    <w:p w14:paraId="6DD93A3A" w14:textId="4695C47A" w:rsidR="008C3986"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i/>
          <w:iCs/>
        </w:rPr>
        <w:t>Initiate manual animal room temperature/humidity monitoring procedures:</w:t>
      </w:r>
    </w:p>
    <w:p w14:paraId="0DFB7910" w14:textId="2EA18D2C" w:rsidR="008C3986" w:rsidRPr="00672C93" w:rsidRDefault="0032770D" w:rsidP="005A66F8">
      <w:pPr>
        <w:pStyle w:val="ListParagraph"/>
        <w:numPr>
          <w:ilvl w:val="0"/>
          <w:numId w:val="25"/>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Check and record room temperatures and humidity levels hourly or more often as necessary.</w:t>
      </w:r>
    </w:p>
    <w:p w14:paraId="3361612D" w14:textId="77777777" w:rsidR="008C3986" w:rsidRPr="00672C93" w:rsidRDefault="0032770D" w:rsidP="005A66F8">
      <w:pPr>
        <w:pStyle w:val="ListParagraph"/>
        <w:numPr>
          <w:ilvl w:val="0"/>
          <w:numId w:val="25"/>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 xml:space="preserve">Report the status of the animal rooms to facility supervisor or manager at least once every hour until the room temperatures are in the normal range. </w:t>
      </w:r>
    </w:p>
    <w:p w14:paraId="7AE0E294" w14:textId="16396842" w:rsidR="0032770D" w:rsidRPr="00672C93" w:rsidRDefault="0032770D" w:rsidP="005A66F8">
      <w:pPr>
        <w:pStyle w:val="ListParagraph"/>
        <w:numPr>
          <w:ilvl w:val="0"/>
          <w:numId w:val="25"/>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 xml:space="preserve">Continue manual animal room temperature monitoring until supervisor announces the BAS/HVAC problem is resolved. </w:t>
      </w:r>
    </w:p>
    <w:p w14:paraId="0427F391" w14:textId="53AA6D7C"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Building Fire Response:</w:t>
      </w:r>
    </w:p>
    <w:p w14:paraId="392DBD86" w14:textId="77777777"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Notify Fire Department </w:t>
      </w:r>
      <w:proofErr w:type="gramStart"/>
      <w:r w:rsidRPr="00672C93">
        <w:rPr>
          <w:rFonts w:asciiTheme="minorHAnsi" w:eastAsia="Times New Roman" w:hAnsiTheme="minorHAnsi" w:cstheme="minorHAnsi"/>
          <w:b/>
          <w:bCs/>
        </w:rPr>
        <w:t>immediately</w:t>
      </w:r>
      <w:proofErr w:type="gramEnd"/>
      <w:r w:rsidRPr="00672C93">
        <w:rPr>
          <w:rFonts w:asciiTheme="minorHAnsi" w:eastAsia="Times New Roman" w:hAnsiTheme="minorHAnsi" w:cstheme="minorHAnsi"/>
          <w:b/>
          <w:bCs/>
        </w:rPr>
        <w:t xml:space="preserve"> </w:t>
      </w:r>
    </w:p>
    <w:p w14:paraId="2ACC7E32" w14:textId="77777777" w:rsidR="0032770D" w:rsidRPr="00672C93" w:rsidRDefault="0032770D" w:rsidP="005A66F8">
      <w:pPr>
        <w:numPr>
          <w:ilvl w:val="0"/>
          <w:numId w:val="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Pull/Activate the nearest fire alarm. </w:t>
      </w:r>
    </w:p>
    <w:p w14:paraId="0897E642" w14:textId="07B131F3" w:rsidR="0032770D" w:rsidRPr="00672C93" w:rsidRDefault="0032770D" w:rsidP="005A66F8">
      <w:pPr>
        <w:numPr>
          <w:ilvl w:val="0"/>
          <w:numId w:val="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If a telephone is closer than alarm, call the Fire Department (911</w:t>
      </w:r>
      <w:r w:rsidR="00A91091" w:rsidRPr="00672C93">
        <w:rPr>
          <w:rFonts w:asciiTheme="minorHAnsi" w:eastAsia="Times New Roman" w:hAnsiTheme="minorHAnsi" w:cstheme="minorHAnsi"/>
        </w:rPr>
        <w:t>)</w:t>
      </w:r>
    </w:p>
    <w:p w14:paraId="466934AA" w14:textId="77777777"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Evacuate </w:t>
      </w:r>
      <w:proofErr w:type="gramStart"/>
      <w:r w:rsidRPr="00672C93">
        <w:rPr>
          <w:rFonts w:asciiTheme="minorHAnsi" w:eastAsia="Times New Roman" w:hAnsiTheme="minorHAnsi" w:cstheme="minorHAnsi"/>
          <w:b/>
          <w:bCs/>
        </w:rPr>
        <w:t>personnel</w:t>
      </w:r>
      <w:proofErr w:type="gramEnd"/>
      <w:r w:rsidRPr="00672C93">
        <w:rPr>
          <w:rFonts w:asciiTheme="minorHAnsi" w:eastAsia="Times New Roman" w:hAnsiTheme="minorHAnsi" w:cstheme="minorHAnsi"/>
          <w:b/>
          <w:bCs/>
        </w:rPr>
        <w:t xml:space="preserve"> </w:t>
      </w:r>
    </w:p>
    <w:p w14:paraId="4D16418D"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If clothing catches fire - "Stop, Drop, and Roll". </w:t>
      </w:r>
    </w:p>
    <w:p w14:paraId="69DDAD0A"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Avoid smoke-filled air - "Get Low and </w:t>
      </w:r>
      <w:proofErr w:type="gramStart"/>
      <w:r w:rsidRPr="00672C93">
        <w:rPr>
          <w:rFonts w:asciiTheme="minorHAnsi" w:eastAsia="Times New Roman" w:hAnsiTheme="minorHAnsi" w:cstheme="minorHAnsi"/>
        </w:rPr>
        <w:t>Go"</w:t>
      </w:r>
      <w:proofErr w:type="gramEnd"/>
      <w:r w:rsidRPr="00672C93">
        <w:rPr>
          <w:rFonts w:asciiTheme="minorHAnsi" w:eastAsia="Times New Roman" w:hAnsiTheme="minorHAnsi" w:cstheme="minorHAnsi"/>
        </w:rPr>
        <w:t xml:space="preserve"> </w:t>
      </w:r>
    </w:p>
    <w:p w14:paraId="78444B45"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Notify personnel in the room/area of the fire to evacuate immediately. </w:t>
      </w:r>
    </w:p>
    <w:p w14:paraId="36F56CC3" w14:textId="5E44437C"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Do not use elevators. Walk to the nearest stairwell/exit &amp; follow designated fire exit route to evacuate building. </w:t>
      </w:r>
    </w:p>
    <w:p w14:paraId="005A5307" w14:textId="77777777"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Complete safety actions as time permits </w:t>
      </w:r>
    </w:p>
    <w:p w14:paraId="242FF362"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Secure any animals in cages to prevent escape from facility. Do not attempt to remove animals from the facility. </w:t>
      </w:r>
    </w:p>
    <w:p w14:paraId="5E98C726"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Turn off any gas being used. </w:t>
      </w:r>
    </w:p>
    <w:p w14:paraId="261CEF26"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Return flammables to safety cabinet. </w:t>
      </w:r>
    </w:p>
    <w:p w14:paraId="275AA33B" w14:textId="77777777" w:rsidR="00A91091"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Close all doors. </w:t>
      </w:r>
    </w:p>
    <w:p w14:paraId="46FD27AC" w14:textId="5B34C9DA" w:rsidR="0032770D" w:rsidRPr="00672C93" w:rsidRDefault="0032770D"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OEC/FTC duties: </w:t>
      </w:r>
    </w:p>
    <w:p w14:paraId="78E7C720"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Ensure all personnel have evacuated, and doors are closed in vacated areas. </w:t>
      </w:r>
    </w:p>
    <w:p w14:paraId="6ECF0810"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Secure flammables </w:t>
      </w:r>
    </w:p>
    <w:p w14:paraId="17754E51" w14:textId="77777777"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Exit </w:t>
      </w:r>
      <w:proofErr w:type="gramStart"/>
      <w:r w:rsidRPr="00672C93">
        <w:rPr>
          <w:rFonts w:asciiTheme="minorHAnsi" w:eastAsia="Times New Roman" w:hAnsiTheme="minorHAnsi" w:cstheme="minorHAnsi"/>
        </w:rPr>
        <w:t>building</w:t>
      </w:r>
      <w:proofErr w:type="gramEnd"/>
      <w:r w:rsidRPr="00672C93">
        <w:rPr>
          <w:rFonts w:asciiTheme="minorHAnsi" w:eastAsia="Times New Roman" w:hAnsiTheme="minorHAnsi" w:cstheme="minorHAnsi"/>
        </w:rPr>
        <w:t xml:space="preserve"> and go to rally point. </w:t>
      </w:r>
    </w:p>
    <w:p w14:paraId="5DA04972" w14:textId="655F0042" w:rsidR="0032770D" w:rsidRPr="00672C93" w:rsidRDefault="0032770D" w:rsidP="005A66F8">
      <w:pPr>
        <w:numPr>
          <w:ilvl w:val="0"/>
          <w:numId w:val="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Report to </w:t>
      </w:r>
      <w:proofErr w:type="gramStart"/>
      <w:r w:rsidRPr="00672C93">
        <w:rPr>
          <w:rFonts w:asciiTheme="minorHAnsi" w:eastAsia="Times New Roman" w:hAnsiTheme="minorHAnsi" w:cstheme="minorHAnsi"/>
        </w:rPr>
        <w:t>Fire</w:t>
      </w:r>
      <w:proofErr w:type="gramEnd"/>
      <w:r w:rsidRPr="00672C93">
        <w:rPr>
          <w:rFonts w:asciiTheme="minorHAnsi" w:eastAsia="Times New Roman" w:hAnsiTheme="minorHAnsi" w:cstheme="minorHAnsi"/>
        </w:rPr>
        <w:t xml:space="preserve"> Officer in </w:t>
      </w:r>
      <w:proofErr w:type="gramStart"/>
      <w:r w:rsidRPr="00672C93">
        <w:rPr>
          <w:rFonts w:asciiTheme="minorHAnsi" w:eastAsia="Times New Roman" w:hAnsiTheme="minorHAnsi" w:cstheme="minorHAnsi"/>
        </w:rPr>
        <w:t>Charge, and</w:t>
      </w:r>
      <w:proofErr w:type="gramEnd"/>
      <w:r w:rsidRPr="00672C93">
        <w:rPr>
          <w:rFonts w:asciiTheme="minorHAnsi" w:eastAsia="Times New Roman" w:hAnsiTheme="minorHAnsi" w:cstheme="minorHAnsi"/>
        </w:rPr>
        <w:t xml:space="preserve"> notify them of any trapped or injured personnel that could not be reached. </w:t>
      </w:r>
    </w:p>
    <w:p w14:paraId="4C371B97" w14:textId="0899C6BC" w:rsidR="0032770D" w:rsidRPr="00672C93" w:rsidRDefault="00CD514B"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Flooding Response</w:t>
      </w:r>
      <w:r w:rsidR="00A91091" w:rsidRPr="00672C93">
        <w:rPr>
          <w:rFonts w:asciiTheme="minorHAnsi" w:eastAsia="Times New Roman" w:hAnsiTheme="minorHAnsi" w:cstheme="minorHAnsi"/>
          <w:b/>
          <w:bCs/>
          <w:u w:val="single"/>
        </w:rPr>
        <w:t>:</w:t>
      </w:r>
    </w:p>
    <w:p w14:paraId="00458E76" w14:textId="7777777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Large water leak or flood: </w:t>
      </w:r>
    </w:p>
    <w:p w14:paraId="0776F56D" w14:textId="0E581BF7" w:rsidR="00CD514B" w:rsidRPr="00672C93" w:rsidRDefault="00CD514B" w:rsidP="005A66F8">
      <w:pPr>
        <w:numPr>
          <w:ilvl w:val="0"/>
          <w:numId w:val="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Notify Fire Department immediately - </w:t>
      </w:r>
      <w:r w:rsidRPr="00672C93">
        <w:rPr>
          <w:rFonts w:asciiTheme="minorHAnsi" w:eastAsia="Times New Roman" w:hAnsiTheme="minorHAnsi" w:cstheme="minorHAnsi"/>
        </w:rPr>
        <w:t xml:space="preserve">Call Fire Department (On-campus 911), then pull fire alarm to evacuate personnel. </w:t>
      </w:r>
    </w:p>
    <w:p w14:paraId="79B1FEAF" w14:textId="77777777" w:rsidR="00CD514B" w:rsidRPr="00672C93" w:rsidRDefault="00CD514B" w:rsidP="005A66F8">
      <w:pPr>
        <w:numPr>
          <w:ilvl w:val="0"/>
          <w:numId w:val="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Evacuate personnel - </w:t>
      </w:r>
      <w:r w:rsidRPr="00672C93">
        <w:rPr>
          <w:rFonts w:asciiTheme="minorHAnsi" w:eastAsia="Times New Roman" w:hAnsiTheme="minorHAnsi" w:cstheme="minorHAnsi"/>
        </w:rPr>
        <w:t xml:space="preserve">Notify personnel to evacuate immediately. Do not use elevators. Use stairs &amp; follow </w:t>
      </w:r>
      <w:proofErr w:type="gramStart"/>
      <w:r w:rsidRPr="00672C93">
        <w:rPr>
          <w:rFonts w:asciiTheme="minorHAnsi" w:eastAsia="Times New Roman" w:hAnsiTheme="minorHAnsi" w:cstheme="minorHAnsi"/>
        </w:rPr>
        <w:t>designated</w:t>
      </w:r>
      <w:proofErr w:type="gramEnd"/>
      <w:r w:rsidRPr="00672C93">
        <w:rPr>
          <w:rFonts w:asciiTheme="minorHAnsi" w:eastAsia="Times New Roman" w:hAnsiTheme="minorHAnsi" w:cstheme="minorHAnsi"/>
        </w:rPr>
        <w:t xml:space="preserve"> exit route. Walk to the nearest stairwell/exit and evacuate the building. </w:t>
      </w:r>
    </w:p>
    <w:p w14:paraId="3C846E9C" w14:textId="77777777" w:rsidR="00CD514B" w:rsidRPr="00672C93" w:rsidRDefault="00CD514B" w:rsidP="005A66F8">
      <w:pPr>
        <w:numPr>
          <w:ilvl w:val="0"/>
          <w:numId w:val="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Complete safety actions as time permits - </w:t>
      </w:r>
      <w:r w:rsidRPr="00672C93">
        <w:rPr>
          <w:rFonts w:asciiTheme="minorHAnsi" w:eastAsia="Times New Roman" w:hAnsiTheme="minorHAnsi" w:cstheme="minorHAnsi"/>
        </w:rPr>
        <w:t xml:space="preserve">Turn off all electrical equipment &amp; power disconnects, secure all animals (preferably above assumed water level), and close all doors. </w:t>
      </w:r>
    </w:p>
    <w:p w14:paraId="2FC643C0" w14:textId="1B74506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Medical Emergency Response:</w:t>
      </w:r>
    </w:p>
    <w:p w14:paraId="3DA31122" w14:textId="7777777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First Aid </w:t>
      </w:r>
    </w:p>
    <w:p w14:paraId="33D51CDE" w14:textId="77777777" w:rsidR="00CD514B" w:rsidRPr="00672C93" w:rsidRDefault="00CD514B" w:rsidP="005A66F8">
      <w:pPr>
        <w:numPr>
          <w:ilvl w:val="0"/>
          <w:numId w:val="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Personal safety is the first consideration. Do not enter an unsafe accident scene at the risk of your own safety. Avoid contact with blood or body fluids. </w:t>
      </w:r>
      <w:proofErr w:type="gramStart"/>
      <w:r w:rsidRPr="00672C93">
        <w:rPr>
          <w:rFonts w:asciiTheme="minorHAnsi" w:eastAsia="Times New Roman" w:hAnsiTheme="minorHAnsi" w:cstheme="minorHAnsi"/>
        </w:rPr>
        <w:t>Person</w:t>
      </w:r>
      <w:proofErr w:type="gramEnd"/>
      <w:r w:rsidRPr="00672C93">
        <w:rPr>
          <w:rFonts w:asciiTheme="minorHAnsi" w:eastAsia="Times New Roman" w:hAnsiTheme="minorHAnsi" w:cstheme="minorHAnsi"/>
        </w:rPr>
        <w:t xml:space="preserve"> assisting should wear gloves. </w:t>
      </w:r>
    </w:p>
    <w:p w14:paraId="11C1507C" w14:textId="77777777" w:rsidR="00CD514B" w:rsidRPr="00672C93" w:rsidRDefault="00CD514B" w:rsidP="005A66F8">
      <w:pPr>
        <w:numPr>
          <w:ilvl w:val="0"/>
          <w:numId w:val="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Administer first aid: </w:t>
      </w:r>
      <w:r w:rsidRPr="00672C93">
        <w:rPr>
          <w:rFonts w:asciiTheme="minorHAnsi" w:eastAsia="Times New Roman" w:hAnsiTheme="minorHAnsi" w:cstheme="minorHAnsi"/>
        </w:rPr>
        <w:t xml:space="preserve">Personnel certified to provide first aid or CPR may give emergency care. Untrained staff may render support </w:t>
      </w:r>
      <w:proofErr w:type="gramStart"/>
      <w:r w:rsidRPr="00672C93">
        <w:rPr>
          <w:rFonts w:asciiTheme="minorHAnsi" w:eastAsia="Times New Roman" w:hAnsiTheme="minorHAnsi" w:cstheme="minorHAnsi"/>
        </w:rPr>
        <w:t>at</w:t>
      </w:r>
      <w:proofErr w:type="gramEnd"/>
      <w:r w:rsidRPr="00672C93">
        <w:rPr>
          <w:rFonts w:asciiTheme="minorHAnsi" w:eastAsia="Times New Roman" w:hAnsiTheme="minorHAnsi" w:cstheme="minorHAnsi"/>
        </w:rPr>
        <w:t xml:space="preserve"> the direction of the emergency operator. </w:t>
      </w:r>
    </w:p>
    <w:p w14:paraId="403964BC" w14:textId="77777777" w:rsidR="00CD514B" w:rsidRPr="00672C93" w:rsidRDefault="00CD514B" w:rsidP="005A66F8">
      <w:pPr>
        <w:numPr>
          <w:ilvl w:val="0"/>
          <w:numId w:val="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Seek medical attention - </w:t>
      </w:r>
      <w:r w:rsidRPr="00672C93">
        <w:rPr>
          <w:rFonts w:asciiTheme="minorHAnsi" w:eastAsia="Times New Roman" w:hAnsiTheme="minorHAnsi" w:cstheme="minorHAnsi"/>
        </w:rPr>
        <w:t xml:space="preserve">Following the application of first aid: </w:t>
      </w:r>
    </w:p>
    <w:p w14:paraId="5B1AAAA8" w14:textId="77777777" w:rsidR="00DF5BAA" w:rsidRPr="00DF5BAA" w:rsidRDefault="00CD514B" w:rsidP="003D2717">
      <w:pPr>
        <w:numPr>
          <w:ilvl w:val="0"/>
          <w:numId w:val="9"/>
        </w:numPr>
        <w:adjustRightInd w:val="0"/>
        <w:snapToGrid w:val="0"/>
        <w:spacing w:before="100" w:beforeAutospacing="1" w:after="100" w:afterAutospacing="1"/>
        <w:rPr>
          <w:rFonts w:asciiTheme="minorHAnsi" w:eastAsia="Times New Roman" w:hAnsiTheme="minorHAnsi" w:cstheme="minorHAnsi"/>
        </w:rPr>
      </w:pPr>
      <w:r w:rsidRPr="00DF5BAA">
        <w:rPr>
          <w:rFonts w:asciiTheme="minorHAnsi" w:eastAsia="Times New Roman" w:hAnsiTheme="minorHAnsi" w:cstheme="minorHAnsi"/>
          <w:b/>
          <w:bCs/>
        </w:rPr>
        <w:t xml:space="preserve">Minor Medical Emergencies: </w:t>
      </w:r>
    </w:p>
    <w:p w14:paraId="2EE7339E" w14:textId="1F83765F" w:rsidR="00FD0E58" w:rsidRPr="00DF5BAA" w:rsidRDefault="00CD514B" w:rsidP="00DF5BAA">
      <w:pPr>
        <w:numPr>
          <w:ilvl w:val="1"/>
          <w:numId w:val="9"/>
        </w:numPr>
        <w:adjustRightInd w:val="0"/>
        <w:snapToGrid w:val="0"/>
        <w:spacing w:before="100" w:beforeAutospacing="1" w:after="100" w:afterAutospacing="1"/>
        <w:rPr>
          <w:rFonts w:asciiTheme="minorHAnsi" w:eastAsia="Times New Roman" w:hAnsiTheme="minorHAnsi" w:cstheme="minorHAnsi"/>
        </w:rPr>
      </w:pPr>
      <w:r w:rsidRPr="00DF5BAA">
        <w:rPr>
          <w:rFonts w:asciiTheme="minorHAnsi" w:eastAsia="Times New Roman" w:hAnsiTheme="minorHAnsi" w:cstheme="minorHAnsi"/>
        </w:rPr>
        <w:t xml:space="preserve">If the incident occurs during business hours (Monday through Friday from 7 am– 4:30pm): Report immediately to Occupational Health (phone: </w:t>
      </w:r>
      <w:r w:rsidR="00FD0E58" w:rsidRPr="00DF5BAA">
        <w:rPr>
          <w:rFonts w:asciiTheme="minorHAnsi" w:eastAsia="Times New Roman" w:hAnsiTheme="minorHAnsi" w:cstheme="minorHAnsi"/>
        </w:rPr>
        <w:t>520-621-5643</w:t>
      </w:r>
      <w:r w:rsidRPr="00DF5BAA">
        <w:rPr>
          <w:rFonts w:asciiTheme="minorHAnsi" w:eastAsia="Times New Roman" w:hAnsiTheme="minorHAnsi" w:cstheme="minorHAnsi"/>
        </w:rPr>
        <w:t>)</w:t>
      </w:r>
      <w:r w:rsidR="00DF5BAA">
        <w:rPr>
          <w:rFonts w:asciiTheme="minorHAnsi" w:eastAsia="Times New Roman" w:hAnsiTheme="minorHAnsi" w:cstheme="minorHAnsi"/>
        </w:rPr>
        <w:t>.</w:t>
      </w:r>
    </w:p>
    <w:p w14:paraId="3436A3BC" w14:textId="688A5A69" w:rsidR="00FD0E58" w:rsidRPr="004B0BB3" w:rsidRDefault="00CD514B" w:rsidP="004B0BB3">
      <w:pPr>
        <w:pStyle w:val="ListParagraph"/>
        <w:numPr>
          <w:ilvl w:val="1"/>
          <w:numId w:val="9"/>
        </w:numPr>
        <w:adjustRightInd w:val="0"/>
        <w:snapToGrid w:val="0"/>
        <w:spacing w:before="100" w:beforeAutospacing="1" w:after="100" w:afterAutospacing="1"/>
        <w:rPr>
          <w:rFonts w:eastAsia="Times New Roman" w:cstheme="minorHAnsi"/>
        </w:rPr>
      </w:pPr>
      <w:r w:rsidRPr="004B0BB3">
        <w:rPr>
          <w:rFonts w:eastAsia="Times New Roman" w:cstheme="minorHAnsi"/>
          <w:sz w:val="24"/>
          <w:szCs w:val="24"/>
        </w:rPr>
        <w:t>If the incident occurs outside business hours:</w:t>
      </w:r>
      <w:r w:rsidR="00FD0E58" w:rsidRPr="004B0BB3">
        <w:rPr>
          <w:rFonts w:eastAsia="Times New Roman" w:cstheme="minorHAnsi"/>
          <w:sz w:val="24"/>
          <w:szCs w:val="24"/>
        </w:rPr>
        <w:t xml:space="preserve">  Call Campus Health 24 </w:t>
      </w:r>
      <w:proofErr w:type="spellStart"/>
      <w:r w:rsidR="00FD0E58" w:rsidRPr="004B0BB3">
        <w:rPr>
          <w:rFonts w:eastAsia="Times New Roman" w:cstheme="minorHAnsi"/>
          <w:sz w:val="24"/>
          <w:szCs w:val="24"/>
        </w:rPr>
        <w:t>hrs</w:t>
      </w:r>
      <w:proofErr w:type="spellEnd"/>
      <w:r w:rsidR="00FD0E58" w:rsidRPr="004B0BB3">
        <w:rPr>
          <w:rFonts w:eastAsia="Times New Roman" w:cstheme="minorHAnsi"/>
          <w:sz w:val="24"/>
          <w:szCs w:val="24"/>
        </w:rPr>
        <w:t xml:space="preserve"> (520-570-7898)</w:t>
      </w:r>
      <w:r w:rsidR="004B0BB3" w:rsidRPr="004B0BB3">
        <w:rPr>
          <w:rFonts w:eastAsia="Times New Roman" w:cstheme="minorHAnsi"/>
          <w:sz w:val="24"/>
          <w:szCs w:val="24"/>
        </w:rPr>
        <w:t>.</w:t>
      </w:r>
    </w:p>
    <w:p w14:paraId="2CB36DA1" w14:textId="732381C7" w:rsidR="00FD0E58" w:rsidRPr="00672C93" w:rsidRDefault="00CD514B" w:rsidP="005A66F8">
      <w:pPr>
        <w:pStyle w:val="ListParagraph"/>
        <w:numPr>
          <w:ilvl w:val="0"/>
          <w:numId w:val="27"/>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b/>
          <w:bCs/>
          <w:sz w:val="24"/>
          <w:szCs w:val="24"/>
        </w:rPr>
        <w:t xml:space="preserve">Major Medical Emergencies &amp; Emergency Patient Transportation: </w:t>
      </w:r>
    </w:p>
    <w:p w14:paraId="39A8CAAE" w14:textId="05BCB54D" w:rsidR="00CD514B" w:rsidRPr="00672C93" w:rsidRDefault="00CD514B" w:rsidP="005A66F8">
      <w:pPr>
        <w:pStyle w:val="ListParagraph"/>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 xml:space="preserve">Call (On-campus 911; Off-campus </w:t>
      </w:r>
      <w:r w:rsidR="00FD0E58" w:rsidRPr="00672C93">
        <w:rPr>
          <w:rFonts w:eastAsia="Times New Roman" w:cstheme="minorHAnsi"/>
          <w:sz w:val="24"/>
          <w:szCs w:val="24"/>
        </w:rPr>
        <w:t>520-570-7898</w:t>
      </w:r>
      <w:r w:rsidRPr="00672C93">
        <w:rPr>
          <w:rFonts w:eastAsia="Times New Roman" w:cstheme="minorHAnsi"/>
          <w:sz w:val="24"/>
          <w:szCs w:val="24"/>
        </w:rPr>
        <w:t xml:space="preserve">). Notify immediate supervisor. </w:t>
      </w:r>
    </w:p>
    <w:p w14:paraId="271BDB74" w14:textId="15EACA68"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Storms Response:</w:t>
      </w:r>
    </w:p>
    <w:p w14:paraId="786F60AB" w14:textId="77777777" w:rsidR="004B0BB3" w:rsidRPr="004B0BB3" w:rsidRDefault="00CD514B" w:rsidP="00782FF5">
      <w:pPr>
        <w:numPr>
          <w:ilvl w:val="0"/>
          <w:numId w:val="10"/>
        </w:numPr>
        <w:adjustRightInd w:val="0"/>
        <w:snapToGrid w:val="0"/>
        <w:spacing w:before="100" w:beforeAutospacing="1" w:after="100" w:afterAutospacing="1"/>
        <w:rPr>
          <w:rFonts w:asciiTheme="minorHAnsi" w:eastAsia="Times New Roman" w:hAnsiTheme="minorHAnsi" w:cstheme="minorHAnsi"/>
        </w:rPr>
      </w:pPr>
      <w:r w:rsidRPr="004B0BB3">
        <w:rPr>
          <w:rFonts w:asciiTheme="minorHAnsi" w:eastAsia="Times New Roman" w:hAnsiTheme="minorHAnsi" w:cstheme="minorHAnsi"/>
          <w:b/>
          <w:bCs/>
        </w:rPr>
        <w:t xml:space="preserve">Before the storm: </w:t>
      </w:r>
    </w:p>
    <w:p w14:paraId="708D2B87" w14:textId="77777777" w:rsidR="00E90AF2" w:rsidRDefault="00CD514B" w:rsidP="00726F69">
      <w:pPr>
        <w:numPr>
          <w:ilvl w:val="1"/>
          <w:numId w:val="10"/>
        </w:numPr>
        <w:adjustRightInd w:val="0"/>
        <w:snapToGrid w:val="0"/>
        <w:spacing w:before="100" w:beforeAutospacing="1" w:after="100" w:afterAutospacing="1"/>
        <w:rPr>
          <w:rFonts w:asciiTheme="minorHAnsi" w:eastAsia="Times New Roman" w:hAnsiTheme="minorHAnsi" w:cstheme="minorHAnsi"/>
        </w:rPr>
      </w:pPr>
      <w:r w:rsidRPr="00E90AF2">
        <w:rPr>
          <w:rFonts w:asciiTheme="minorHAnsi" w:eastAsia="Times New Roman" w:hAnsiTheme="minorHAnsi" w:cstheme="minorHAnsi"/>
        </w:rPr>
        <w:t xml:space="preserve">Monitor Local Weather: Appoint a weather watcher among facility staff to monitor local weather developments throughout the storm period. Weather updates: </w:t>
      </w:r>
    </w:p>
    <w:p w14:paraId="0D113100" w14:textId="77777777" w:rsidR="00E86C2B" w:rsidRPr="00E86C2B" w:rsidRDefault="00CD514B" w:rsidP="00D23D5E">
      <w:pPr>
        <w:numPr>
          <w:ilvl w:val="2"/>
          <w:numId w:val="10"/>
        </w:numPr>
        <w:adjustRightInd w:val="0"/>
        <w:snapToGrid w:val="0"/>
        <w:spacing w:before="100" w:beforeAutospacing="1" w:after="100" w:afterAutospacing="1"/>
        <w:rPr>
          <w:rFonts w:asciiTheme="minorHAnsi" w:hAnsiTheme="minorHAnsi" w:cstheme="minorHAnsi"/>
          <w:color w:val="660099"/>
        </w:rPr>
      </w:pPr>
      <w:r w:rsidRPr="00E86C2B">
        <w:rPr>
          <w:rFonts w:asciiTheme="minorHAnsi" w:eastAsia="Times New Roman" w:hAnsiTheme="minorHAnsi" w:cstheme="minorHAnsi"/>
          <w:color w:val="0000FF"/>
        </w:rPr>
        <w:t xml:space="preserve">www.weather.com </w:t>
      </w:r>
      <w:r w:rsidRPr="00E86C2B">
        <w:rPr>
          <w:rFonts w:asciiTheme="minorHAnsi" w:eastAsia="Times New Roman" w:hAnsiTheme="minorHAnsi" w:cstheme="minorHAnsi"/>
        </w:rPr>
        <w:t xml:space="preserve">or </w:t>
      </w:r>
      <w:r w:rsidRPr="00E86C2B">
        <w:rPr>
          <w:rFonts w:asciiTheme="minorHAnsi" w:eastAsia="Times New Roman" w:hAnsiTheme="minorHAnsi" w:cstheme="minorHAnsi"/>
          <w:color w:val="0000FF"/>
        </w:rPr>
        <w:t>www.k</w:t>
      </w:r>
      <w:r w:rsidR="00FD0E58" w:rsidRPr="00E86C2B">
        <w:rPr>
          <w:rFonts w:asciiTheme="minorHAnsi" w:eastAsia="Times New Roman" w:hAnsiTheme="minorHAnsi" w:cstheme="minorHAnsi"/>
          <w:color w:val="0000FF"/>
        </w:rPr>
        <w:t>gun</w:t>
      </w:r>
      <w:r w:rsidRPr="00E86C2B">
        <w:rPr>
          <w:rFonts w:asciiTheme="minorHAnsi" w:eastAsia="Times New Roman" w:hAnsiTheme="minorHAnsi" w:cstheme="minorHAnsi"/>
          <w:color w:val="0000FF"/>
        </w:rPr>
        <w:t>.com</w:t>
      </w:r>
      <w:r w:rsidRPr="00E86C2B">
        <w:rPr>
          <w:rFonts w:asciiTheme="minorHAnsi" w:eastAsia="Times New Roman" w:hAnsiTheme="minorHAnsi" w:cstheme="minorHAnsi"/>
        </w:rPr>
        <w:t xml:space="preserve">. </w:t>
      </w:r>
    </w:p>
    <w:p w14:paraId="6219F63A" w14:textId="4C1CEF32" w:rsidR="00FD0E58" w:rsidRPr="00E86C2B" w:rsidRDefault="00CD514B" w:rsidP="00E86C2B">
      <w:pPr>
        <w:numPr>
          <w:ilvl w:val="1"/>
          <w:numId w:val="10"/>
        </w:numPr>
        <w:adjustRightInd w:val="0"/>
        <w:snapToGrid w:val="0"/>
        <w:spacing w:before="100" w:beforeAutospacing="1" w:after="100" w:afterAutospacing="1"/>
        <w:rPr>
          <w:rStyle w:val="Hyperlink"/>
          <w:rFonts w:asciiTheme="minorHAnsi" w:hAnsiTheme="minorHAnsi" w:cstheme="minorHAnsi"/>
          <w:color w:val="auto"/>
          <w:u w:val="none"/>
        </w:rPr>
      </w:pPr>
      <w:r w:rsidRPr="00E86C2B">
        <w:rPr>
          <w:rFonts w:asciiTheme="minorHAnsi" w:eastAsia="Times New Roman" w:hAnsiTheme="minorHAnsi" w:cstheme="minorHAnsi"/>
        </w:rPr>
        <w:t xml:space="preserve">News/weather radio stations: </w:t>
      </w:r>
      <w:r w:rsidR="00FD0E58" w:rsidRPr="00E86C2B">
        <w:rPr>
          <w:rFonts w:asciiTheme="minorHAnsi" w:hAnsiTheme="minorHAnsi" w:cstheme="minorHAnsi"/>
        </w:rPr>
        <w:fldChar w:fldCharType="begin"/>
      </w:r>
      <w:r w:rsidR="00FD0E58" w:rsidRPr="00E86C2B">
        <w:rPr>
          <w:rFonts w:asciiTheme="minorHAnsi" w:hAnsiTheme="minorHAnsi" w:cstheme="minorHAnsi"/>
        </w:rPr>
        <w:instrText xml:space="preserve"> HYPERLINK "https://www.google.com/url?sa=t&amp;rct=j&amp;q=&amp;esrc=s&amp;source=web&amp;cd=&amp;ved=2ahUKEwiyqL_qocb2AhXWDkQIHbH9BF8QFnoECAMQAw&amp;url=https%3A%2F%2Fwww.fmradiofree.com%2Fwxl30-noaa-weather-radio-1624-tucson-az&amp;usg=AOvVaw0jCqCbrKGPrAYJKTmJNMA_" </w:instrText>
      </w:r>
      <w:r w:rsidR="00FD0E58" w:rsidRPr="00E86C2B">
        <w:rPr>
          <w:rFonts w:asciiTheme="minorHAnsi" w:hAnsiTheme="minorHAnsi" w:cstheme="minorHAnsi"/>
        </w:rPr>
      </w:r>
      <w:r w:rsidR="00FD0E58" w:rsidRPr="00E86C2B">
        <w:rPr>
          <w:rFonts w:asciiTheme="minorHAnsi" w:hAnsiTheme="minorHAnsi" w:cstheme="minorHAnsi"/>
        </w:rPr>
        <w:fldChar w:fldCharType="separate"/>
      </w:r>
    </w:p>
    <w:p w14:paraId="0D1522E4" w14:textId="52116254" w:rsidR="00CD514B" w:rsidRPr="00E86C2B" w:rsidRDefault="00FD0E58" w:rsidP="00E86C2B">
      <w:pPr>
        <w:pStyle w:val="ListParagraph"/>
        <w:numPr>
          <w:ilvl w:val="2"/>
          <w:numId w:val="10"/>
        </w:numPr>
        <w:rPr>
          <w:rFonts w:cstheme="minorHAnsi"/>
          <w:sz w:val="24"/>
          <w:szCs w:val="24"/>
        </w:rPr>
      </w:pPr>
      <w:r w:rsidRPr="00E86C2B">
        <w:rPr>
          <w:rFonts w:cstheme="minorHAnsi"/>
          <w:b/>
          <w:bCs/>
          <w:sz w:val="24"/>
          <w:szCs w:val="24"/>
        </w:rPr>
        <w:t>WXL30 NOAA Weather Radio 162.4 Tucson, AZ, listen live</w:t>
      </w:r>
      <w:r w:rsidRPr="00E86C2B">
        <w:rPr>
          <w:rFonts w:cstheme="minorHAnsi"/>
          <w:sz w:val="24"/>
          <w:szCs w:val="24"/>
        </w:rPr>
        <w:fldChar w:fldCharType="end"/>
      </w:r>
      <w:r w:rsidR="0015163B" w:rsidRPr="00E86C2B">
        <w:rPr>
          <w:rFonts w:cstheme="minorHAnsi"/>
          <w:sz w:val="24"/>
          <w:szCs w:val="24"/>
        </w:rPr>
        <w:t xml:space="preserve"> </w:t>
      </w:r>
      <w:r w:rsidR="00CD514B" w:rsidRPr="00E86C2B">
        <w:rPr>
          <w:rFonts w:eastAsia="Times New Roman" w:cstheme="minorHAnsi"/>
          <w:sz w:val="24"/>
          <w:szCs w:val="24"/>
        </w:rPr>
        <w:t xml:space="preserve">Emergency Personnel: Notify emergency personnel to report to the facility prior to </w:t>
      </w:r>
      <w:r w:rsidR="00CD514B" w:rsidRPr="00E86C2B">
        <w:rPr>
          <w:rFonts w:eastAsia="Times New Roman" w:cstheme="minorHAnsi"/>
          <w:sz w:val="24"/>
          <w:szCs w:val="24"/>
        </w:rPr>
        <w:lastRenderedPageBreak/>
        <w:t xml:space="preserve">the storm. Confirm adequate food, water, emergency, and lodging arrangements are in place. Survey emergency personnel supplies: flashlights, walkie-talkies, batteries, contact lists, cell phones, etc. </w:t>
      </w:r>
    </w:p>
    <w:p w14:paraId="32CACBDC" w14:textId="77777777" w:rsidR="00E86C2B" w:rsidRPr="00E86C2B" w:rsidRDefault="00CD514B" w:rsidP="00D955E2">
      <w:pPr>
        <w:pStyle w:val="ListParagraph"/>
        <w:numPr>
          <w:ilvl w:val="1"/>
          <w:numId w:val="10"/>
        </w:numPr>
        <w:adjustRightInd w:val="0"/>
        <w:snapToGrid w:val="0"/>
        <w:spacing w:before="100" w:beforeAutospacing="1" w:after="100" w:afterAutospacing="1"/>
        <w:rPr>
          <w:rFonts w:eastAsia="Times New Roman" w:cstheme="minorHAnsi"/>
          <w:sz w:val="24"/>
          <w:szCs w:val="24"/>
        </w:rPr>
      </w:pPr>
      <w:r w:rsidRPr="00E86C2B">
        <w:rPr>
          <w:rFonts w:eastAsia="Times New Roman" w:cstheme="minorHAnsi"/>
          <w:sz w:val="24"/>
          <w:szCs w:val="24"/>
        </w:rPr>
        <w:t xml:space="preserve">Animal Husbandry: If possible, move outside animals to indoor or sheltered housing. Ensure adequate amounts of food and water are available to support the animal colony for the duration of the storm. Pre-stage husbandry supplies. </w:t>
      </w:r>
    </w:p>
    <w:p w14:paraId="0B6F90FB" w14:textId="11DEFE34" w:rsidR="00CD6192" w:rsidRPr="00E86C2B" w:rsidRDefault="00CD514B" w:rsidP="00D955E2">
      <w:pPr>
        <w:pStyle w:val="ListParagraph"/>
        <w:numPr>
          <w:ilvl w:val="1"/>
          <w:numId w:val="10"/>
        </w:numPr>
        <w:adjustRightInd w:val="0"/>
        <w:snapToGrid w:val="0"/>
        <w:spacing w:before="100" w:beforeAutospacing="1" w:after="100" w:afterAutospacing="1"/>
        <w:rPr>
          <w:rFonts w:eastAsia="Times New Roman" w:cstheme="minorHAnsi"/>
          <w:sz w:val="24"/>
          <w:szCs w:val="24"/>
        </w:rPr>
      </w:pPr>
      <w:r w:rsidRPr="00E86C2B">
        <w:rPr>
          <w:rFonts w:eastAsia="Times New Roman" w:cstheme="minorHAnsi"/>
          <w:sz w:val="24"/>
          <w:szCs w:val="24"/>
        </w:rPr>
        <w:t xml:space="preserve">Research: Notify investigators of potential support modifications predicated by the storm. </w:t>
      </w:r>
    </w:p>
    <w:p w14:paraId="0BD55183" w14:textId="0A20126D"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During the storm: </w:t>
      </w:r>
    </w:p>
    <w:p w14:paraId="11A4D8B2" w14:textId="77777777" w:rsidR="00CD514B" w:rsidRPr="00672C93" w:rsidRDefault="00CD514B" w:rsidP="005A66F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Monitor animal room environmental parameters on a periodic basis. Walk the animal facility and report any storm-related facility damage to the supervisor. </w:t>
      </w:r>
    </w:p>
    <w:p w14:paraId="7C19F0CA" w14:textId="77777777" w:rsidR="00CD514B" w:rsidRPr="00672C93" w:rsidRDefault="00CD514B" w:rsidP="005A66F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Provide essential animal husbandry services as directed by your supervisor. </w:t>
      </w:r>
    </w:p>
    <w:p w14:paraId="0A0BEB3F" w14:textId="5F9DC8F2" w:rsidR="00CD514B" w:rsidRPr="00E86C2B" w:rsidRDefault="00CD514B" w:rsidP="004861F1">
      <w:pPr>
        <w:numPr>
          <w:ilvl w:val="0"/>
          <w:numId w:val="11"/>
        </w:numPr>
        <w:adjustRightInd w:val="0"/>
        <w:snapToGrid w:val="0"/>
        <w:spacing w:before="100" w:beforeAutospacing="1" w:after="100" w:afterAutospacing="1"/>
        <w:rPr>
          <w:rFonts w:asciiTheme="minorHAnsi" w:eastAsia="Times New Roman" w:hAnsiTheme="minorHAnsi" w:cstheme="minorHAnsi"/>
        </w:rPr>
      </w:pPr>
      <w:r w:rsidRPr="00E86C2B">
        <w:rPr>
          <w:rFonts w:asciiTheme="minorHAnsi" w:eastAsia="Times New Roman" w:hAnsiTheme="minorHAnsi" w:cstheme="minorHAnsi"/>
        </w:rPr>
        <w:t xml:space="preserve">Report building structure and service problems to the Facilities Management Trouble Call Desk </w:t>
      </w:r>
      <w:r w:rsidR="00CD6192" w:rsidRPr="00E86C2B">
        <w:rPr>
          <w:rFonts w:asciiTheme="minorHAnsi" w:eastAsia="Times New Roman" w:hAnsiTheme="minorHAnsi" w:cstheme="minorHAnsi"/>
        </w:rPr>
        <w:t>(520-621-3000: 24 hours/7 days a week)</w:t>
      </w:r>
      <w:r w:rsidRPr="00E86C2B">
        <w:rPr>
          <w:rFonts w:asciiTheme="minorHAnsi" w:eastAsia="Times New Roman" w:hAnsiTheme="minorHAnsi" w:cstheme="minorHAnsi"/>
        </w:rPr>
        <w:t xml:space="preserve">. Notify your supervisor. </w:t>
      </w:r>
    </w:p>
    <w:p w14:paraId="40DF7261" w14:textId="7893E702" w:rsidR="00CD514B" w:rsidRPr="00672C93" w:rsidRDefault="00CD514B" w:rsidP="005A66F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Prepare to relocate or evacuate animals or animal colony rooms facing life- threatening environmental conditions consequent to the storm (flood, HVAC failure, electricity failure, structural damage, etc.) </w:t>
      </w:r>
    </w:p>
    <w:p w14:paraId="6B63B525" w14:textId="6F4040ED"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Strange Odor Response:</w:t>
      </w:r>
    </w:p>
    <w:p w14:paraId="595FEE35" w14:textId="77777777" w:rsidR="00CD514B" w:rsidRPr="00672C93" w:rsidRDefault="00CD514B" w:rsidP="005A66F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Don't spend time looking for the source - report it – if possible secure animals in cages and, if necessary, evacuate. </w:t>
      </w:r>
    </w:p>
    <w:p w14:paraId="5042460A" w14:textId="77777777" w:rsidR="00CD514B" w:rsidRPr="00672C93" w:rsidRDefault="00CD514B" w:rsidP="005A66F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Report the odor to the Fire Department, even if you know the cause of it. </w:t>
      </w:r>
    </w:p>
    <w:p w14:paraId="1985BEDC" w14:textId="66D89EE6" w:rsidR="00CD514B" w:rsidRPr="00672C93" w:rsidRDefault="00CD514B" w:rsidP="005A66F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Call the Fire Department - (On-campus 911; Off-campus </w:t>
      </w:r>
      <w:r w:rsidR="00CD6192" w:rsidRPr="00672C93">
        <w:rPr>
          <w:rFonts w:asciiTheme="minorHAnsi" w:eastAsia="Times New Roman" w:hAnsiTheme="minorHAnsi" w:cstheme="minorHAnsi"/>
        </w:rPr>
        <w:t>520-791-4512</w:t>
      </w:r>
      <w:r w:rsidRPr="00672C93">
        <w:rPr>
          <w:rFonts w:asciiTheme="minorHAnsi" w:eastAsia="Times New Roman" w:hAnsiTheme="minorHAnsi" w:cstheme="minorHAnsi"/>
        </w:rPr>
        <w:t xml:space="preserve">). </w:t>
      </w:r>
    </w:p>
    <w:p w14:paraId="3AF7AD81" w14:textId="77777777" w:rsidR="00CD514B" w:rsidRPr="00672C93" w:rsidRDefault="00CD514B"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b/>
          <w:bCs/>
        </w:rPr>
        <w:t xml:space="preserve">Odors Causing Physical Effects: </w:t>
      </w:r>
    </w:p>
    <w:p w14:paraId="4AC7EE73" w14:textId="77777777" w:rsidR="00CD514B" w:rsidRPr="00672C93" w:rsidRDefault="00CD514B" w:rsidP="005A66F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Noxious odors may cause watery and burning eyes, coughing, nausea, etc. Immediately advise the people near the area of the odor to evacuate. </w:t>
      </w:r>
    </w:p>
    <w:p w14:paraId="7313A1A4" w14:textId="77777777" w:rsidR="00CD514B" w:rsidRPr="00672C93" w:rsidRDefault="00CD514B" w:rsidP="005A66F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Evacuate the area. </w:t>
      </w:r>
    </w:p>
    <w:p w14:paraId="532D180C" w14:textId="763019EC" w:rsidR="00CD514B" w:rsidRPr="00672C93" w:rsidRDefault="00CD514B" w:rsidP="005A66F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Call the Fire Department – </w:t>
      </w:r>
      <w:r w:rsidR="00E80383" w:rsidRPr="00672C93">
        <w:rPr>
          <w:rFonts w:asciiTheme="minorHAnsi" w:eastAsia="Times New Roman" w:hAnsiTheme="minorHAnsi" w:cstheme="minorHAnsi"/>
        </w:rPr>
        <w:t>(On-campus 911; Off-campus 520-791-4512)</w:t>
      </w:r>
      <w:r w:rsidRPr="00672C93">
        <w:rPr>
          <w:rFonts w:asciiTheme="minorHAnsi" w:eastAsia="Times New Roman" w:hAnsiTheme="minorHAnsi" w:cstheme="minorHAnsi"/>
        </w:rPr>
        <w:t xml:space="preserve">. </w:t>
      </w:r>
    </w:p>
    <w:p w14:paraId="04006DCA" w14:textId="77777777" w:rsidR="00CD514B" w:rsidRPr="00672C93" w:rsidRDefault="00CD514B"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b/>
          <w:bCs/>
        </w:rPr>
        <w:t xml:space="preserve">Electrical Odor or Burning Odor with No Sign of Smoke: </w:t>
      </w:r>
    </w:p>
    <w:p w14:paraId="1F80814D" w14:textId="1EEE912E" w:rsidR="00CD514B" w:rsidRPr="00672C93" w:rsidRDefault="00CD514B"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rPr>
        <w:t xml:space="preserve">• Call the Fire Department - </w:t>
      </w:r>
      <w:r w:rsidR="00E80383" w:rsidRPr="00672C93">
        <w:rPr>
          <w:rFonts w:asciiTheme="minorHAnsi" w:eastAsia="Times New Roman" w:hAnsiTheme="minorHAnsi" w:cstheme="minorHAnsi"/>
        </w:rPr>
        <w:t>(On-campus 911; Off-campus 520-791-4512)</w:t>
      </w:r>
      <w:r w:rsidRPr="00672C93">
        <w:rPr>
          <w:rFonts w:asciiTheme="minorHAnsi" w:eastAsia="Times New Roman" w:hAnsiTheme="minorHAnsi" w:cstheme="minorHAnsi"/>
        </w:rPr>
        <w:t xml:space="preserve">. </w:t>
      </w:r>
    </w:p>
    <w:p w14:paraId="48D1DEDB" w14:textId="7777777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Collapsing, Damaged, or Shaking Building: </w:t>
      </w:r>
    </w:p>
    <w:p w14:paraId="365F4483" w14:textId="77777777" w:rsidR="00CD514B" w:rsidRPr="00672C93" w:rsidRDefault="00CD514B" w:rsidP="005A66F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Protect yourself from falling objects or loose debris. </w:t>
      </w:r>
    </w:p>
    <w:p w14:paraId="078E9EC5" w14:textId="54087318" w:rsidR="00CD514B" w:rsidRPr="00672C93" w:rsidRDefault="00CD514B" w:rsidP="005A66F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Move to a safe location such as near a sturdy table or desk in your work areas that will provide protection from falling objects. </w:t>
      </w:r>
    </w:p>
    <w:p w14:paraId="5997F960" w14:textId="292DA554" w:rsidR="00CD514B" w:rsidRPr="00672C93" w:rsidRDefault="00CD514B" w:rsidP="005A66F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If no furniture is available: move to an inside wall, securely anchored piece of furniture or equipment (higher than your head) or hallway. </w:t>
      </w:r>
    </w:p>
    <w:p w14:paraId="35979E9C" w14:textId="77777777" w:rsidR="00E80383" w:rsidRPr="00672C93" w:rsidRDefault="00CD514B" w:rsidP="005A66F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Evacuate personnel from the building as soon as the movement stops. </w:t>
      </w:r>
    </w:p>
    <w:p w14:paraId="509E10D8" w14:textId="55E46230"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Building Evacuation Procedures-Personnel: </w:t>
      </w:r>
    </w:p>
    <w:p w14:paraId="5AF8FD5E" w14:textId="3B68EC5A" w:rsidR="00CD514B" w:rsidRPr="00672C93" w:rsidRDefault="00CD514B" w:rsidP="005A66F8">
      <w:pPr>
        <w:numPr>
          <w:ilvl w:val="0"/>
          <w:numId w:val="15"/>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Notify Fire Department immediately: </w:t>
      </w:r>
      <w:r w:rsidRPr="00672C93">
        <w:rPr>
          <w:rFonts w:asciiTheme="minorHAnsi" w:eastAsia="Times New Roman" w:hAnsiTheme="minorHAnsi" w:cstheme="minorHAnsi"/>
        </w:rPr>
        <w:t xml:space="preserve">Call Fire Department </w:t>
      </w:r>
      <w:r w:rsidR="00E80383" w:rsidRPr="00672C93">
        <w:rPr>
          <w:rFonts w:asciiTheme="minorHAnsi" w:eastAsia="Times New Roman" w:hAnsiTheme="minorHAnsi" w:cstheme="minorHAnsi"/>
        </w:rPr>
        <w:t>(On-campus 911; Off-campus 520-791-4512)</w:t>
      </w:r>
      <w:r w:rsidRPr="00672C93">
        <w:rPr>
          <w:rFonts w:asciiTheme="minorHAnsi" w:eastAsia="Times New Roman" w:hAnsiTheme="minorHAnsi" w:cstheme="minorHAnsi"/>
        </w:rPr>
        <w:t xml:space="preserve">, then pull fire alarm to evacuate personnel. </w:t>
      </w:r>
    </w:p>
    <w:p w14:paraId="1D1CE341" w14:textId="77777777" w:rsidR="00CD514B" w:rsidRPr="00672C93" w:rsidRDefault="00CD514B" w:rsidP="005A66F8">
      <w:pPr>
        <w:numPr>
          <w:ilvl w:val="0"/>
          <w:numId w:val="15"/>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Evacuate personnel: </w:t>
      </w:r>
      <w:r w:rsidRPr="00672C93">
        <w:rPr>
          <w:rFonts w:asciiTheme="minorHAnsi" w:eastAsia="Times New Roman" w:hAnsiTheme="minorHAnsi" w:cstheme="minorHAnsi"/>
        </w:rPr>
        <w:t xml:space="preserve">Notify personnel to evacuate immediately. Do not use elevators. Use stairs &amp; follow </w:t>
      </w:r>
      <w:proofErr w:type="gramStart"/>
      <w:r w:rsidRPr="00672C93">
        <w:rPr>
          <w:rFonts w:asciiTheme="minorHAnsi" w:eastAsia="Times New Roman" w:hAnsiTheme="minorHAnsi" w:cstheme="minorHAnsi"/>
        </w:rPr>
        <w:t>designated</w:t>
      </w:r>
      <w:proofErr w:type="gramEnd"/>
      <w:r w:rsidRPr="00672C93">
        <w:rPr>
          <w:rFonts w:asciiTheme="minorHAnsi" w:eastAsia="Times New Roman" w:hAnsiTheme="minorHAnsi" w:cstheme="minorHAnsi"/>
        </w:rPr>
        <w:t xml:space="preserve"> exit route. Walk to the nearest stairwell/exit and evacuate the building. </w:t>
      </w:r>
    </w:p>
    <w:p w14:paraId="0F07C9EC" w14:textId="06B0272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Telecommunications Failure Response:</w:t>
      </w:r>
    </w:p>
    <w:p w14:paraId="31E2EE09" w14:textId="77777777" w:rsidR="00CD514B" w:rsidRPr="00672C93" w:rsidRDefault="00CD514B"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Localized Event: </w:t>
      </w:r>
    </w:p>
    <w:p w14:paraId="69D299D2" w14:textId="607D8A6A" w:rsidR="00CD514B" w:rsidRPr="00672C93" w:rsidRDefault="00CD514B" w:rsidP="005A66F8">
      <w:pPr>
        <w:pStyle w:val="ListParagraph"/>
        <w:numPr>
          <w:ilvl w:val="0"/>
          <w:numId w:val="16"/>
        </w:numPr>
        <w:adjustRightInd w:val="0"/>
        <w:snapToGrid w:val="0"/>
        <w:spacing w:before="100" w:beforeAutospacing="1" w:after="100" w:afterAutospacing="1"/>
        <w:rPr>
          <w:rFonts w:eastAsia="Times New Roman" w:cstheme="minorHAnsi"/>
          <w:sz w:val="24"/>
          <w:szCs w:val="24"/>
        </w:rPr>
      </w:pPr>
      <w:r w:rsidRPr="00672C93">
        <w:rPr>
          <w:rFonts w:eastAsia="Times New Roman" w:cstheme="minorHAnsi"/>
          <w:sz w:val="24"/>
          <w:szCs w:val="24"/>
        </w:rPr>
        <w:t>Report telecommunication failure to ITS:</w:t>
      </w:r>
      <w:r w:rsidRPr="00672C93">
        <w:rPr>
          <w:rFonts w:eastAsia="Times New Roman" w:cstheme="minorHAnsi"/>
          <w:sz w:val="24"/>
          <w:szCs w:val="24"/>
        </w:rPr>
        <w:br/>
        <w:t xml:space="preserve">ITS Service Desk: </w:t>
      </w:r>
      <w:r w:rsidR="00E80383" w:rsidRPr="00672C93">
        <w:rPr>
          <w:rFonts w:eastAsia="Times New Roman" w:cstheme="minorHAnsi"/>
          <w:sz w:val="24"/>
          <w:szCs w:val="24"/>
        </w:rPr>
        <w:t>520-626-8721</w:t>
      </w:r>
      <w:r w:rsidRPr="00672C93">
        <w:rPr>
          <w:rFonts w:eastAsia="Times New Roman" w:cstheme="minorHAnsi"/>
          <w:sz w:val="24"/>
          <w:szCs w:val="24"/>
        </w:rPr>
        <w:br/>
        <w:t xml:space="preserve">Call the Information Technology Services (IT Services) Help Desk at </w:t>
      </w:r>
      <w:r w:rsidR="00E80383" w:rsidRPr="00672C93">
        <w:rPr>
          <w:rFonts w:eastAsia="Times New Roman" w:cstheme="minorHAnsi"/>
          <w:sz w:val="24"/>
          <w:szCs w:val="24"/>
        </w:rPr>
        <w:t>520-626-8721</w:t>
      </w:r>
    </w:p>
    <w:p w14:paraId="76071280" w14:textId="3CB2CE41" w:rsidR="00E80383" w:rsidRPr="00672C93" w:rsidRDefault="00CD514B" w:rsidP="005A66F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Online Service Request: </w:t>
      </w:r>
      <w:hyperlink r:id="rId7" w:history="1">
        <w:r w:rsidR="00E80383" w:rsidRPr="00672C93">
          <w:rPr>
            <w:rStyle w:val="Hyperlink"/>
            <w:rFonts w:asciiTheme="minorHAnsi" w:eastAsia="Times New Roman" w:hAnsiTheme="minorHAnsi" w:cstheme="minorHAnsi"/>
          </w:rPr>
          <w:t>https://comhelp.arizona.edu</w:t>
        </w:r>
      </w:hyperlink>
    </w:p>
    <w:p w14:paraId="651DC303" w14:textId="77777777" w:rsidR="00CD514B" w:rsidRPr="00672C93" w:rsidRDefault="00CD514B" w:rsidP="005A66F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Check voicemail often for messages. </w:t>
      </w:r>
    </w:p>
    <w:p w14:paraId="43E9E464" w14:textId="38C70276" w:rsidR="00CD514B" w:rsidRPr="00672C93" w:rsidRDefault="00CD514B" w:rsidP="005A66F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Email staff and animal users to notify them of the </w:t>
      </w:r>
      <w:proofErr w:type="gramStart"/>
      <w:r w:rsidRPr="00672C93">
        <w:rPr>
          <w:rFonts w:asciiTheme="minorHAnsi" w:eastAsia="Times New Roman" w:hAnsiTheme="minorHAnsi" w:cstheme="minorHAnsi"/>
        </w:rPr>
        <w:t>outage, and</w:t>
      </w:r>
      <w:proofErr w:type="gramEnd"/>
      <w:r w:rsidRPr="00672C93">
        <w:rPr>
          <w:rFonts w:asciiTheme="minorHAnsi" w:eastAsia="Times New Roman" w:hAnsiTheme="minorHAnsi" w:cstheme="minorHAnsi"/>
        </w:rPr>
        <w:t xml:space="preserve"> provide interim contact information. </w:t>
      </w:r>
    </w:p>
    <w:p w14:paraId="3070965E" w14:textId="0798B9F6" w:rsidR="00CD514B" w:rsidRPr="00672C93" w:rsidRDefault="00CD514B" w:rsidP="005A66F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In the event of an emergency that requires Police, Fire, or </w:t>
      </w:r>
      <w:proofErr w:type="gramStart"/>
      <w:r w:rsidRPr="00672C93">
        <w:rPr>
          <w:rFonts w:asciiTheme="minorHAnsi" w:eastAsia="Times New Roman" w:hAnsiTheme="minorHAnsi" w:cstheme="minorHAnsi"/>
        </w:rPr>
        <w:t>other</w:t>
      </w:r>
      <w:proofErr w:type="gramEnd"/>
      <w:r w:rsidRPr="00672C93">
        <w:rPr>
          <w:rFonts w:asciiTheme="minorHAnsi" w:eastAsia="Times New Roman" w:hAnsiTheme="minorHAnsi" w:cstheme="minorHAnsi"/>
        </w:rPr>
        <w:t xml:space="preserve"> first </w:t>
      </w:r>
      <w:proofErr w:type="gramStart"/>
      <w:r w:rsidRPr="00672C93">
        <w:rPr>
          <w:rFonts w:asciiTheme="minorHAnsi" w:eastAsia="Times New Roman" w:hAnsiTheme="minorHAnsi" w:cstheme="minorHAnsi"/>
        </w:rPr>
        <w:t>responder</w:t>
      </w:r>
      <w:proofErr w:type="gramEnd"/>
      <w:r w:rsidRPr="00672C93">
        <w:rPr>
          <w:rFonts w:asciiTheme="minorHAnsi" w:eastAsia="Times New Roman" w:hAnsiTheme="minorHAnsi" w:cstheme="minorHAnsi"/>
        </w:rPr>
        <w:t xml:space="preserve">, use an Emergency Blue Light Phone. </w:t>
      </w:r>
    </w:p>
    <w:p w14:paraId="6A454E37" w14:textId="77777777" w:rsidR="00CD514B" w:rsidRPr="00672C93" w:rsidRDefault="00CD514B"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b/>
          <w:bCs/>
        </w:rPr>
        <w:t xml:space="preserve">Regional Event: </w:t>
      </w:r>
    </w:p>
    <w:p w14:paraId="7FD68B6A" w14:textId="77777777" w:rsidR="00CD514B" w:rsidRPr="00672C93" w:rsidRDefault="00CD514B" w:rsidP="005A66F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Minimize use of cellular and landline calls. </w:t>
      </w:r>
    </w:p>
    <w:p w14:paraId="64AF4FE0" w14:textId="77777777" w:rsidR="00CD514B" w:rsidRPr="00672C93" w:rsidRDefault="00CD514B" w:rsidP="005A66F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Implement use of secondary communication devices. </w:t>
      </w:r>
    </w:p>
    <w:p w14:paraId="4E0210AA" w14:textId="7E8E17A9" w:rsidR="00CD514B" w:rsidRPr="00672C93" w:rsidRDefault="00CD514B" w:rsidP="005A66F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Use services that require use of minimal bandwidth, such as Short Message Service (SMS text), Blackberry PIN, Instant Messaging, email, etc. </w:t>
      </w:r>
    </w:p>
    <w:p w14:paraId="5F5764AA" w14:textId="0362A602" w:rsidR="00CD514B" w:rsidRPr="00672C93" w:rsidRDefault="00CD514B" w:rsidP="005A66F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Staff registered with the National Communications Systems may be able to make urgent phone calls using their cell phones or landlines. </w:t>
      </w:r>
    </w:p>
    <w:p w14:paraId="2DF93A57" w14:textId="67A9E36A"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Utility Failure (Electric &amp; HVAC) Response:</w:t>
      </w:r>
    </w:p>
    <w:p w14:paraId="6D8944F8" w14:textId="1174193F"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Comply with all response items und HVAC Failure </w:t>
      </w:r>
    </w:p>
    <w:p w14:paraId="4627BDA1" w14:textId="77777777"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Manually check </w:t>
      </w:r>
      <w:proofErr w:type="gramStart"/>
      <w:r w:rsidRPr="00672C93">
        <w:rPr>
          <w:rFonts w:asciiTheme="minorHAnsi" w:eastAsia="Times New Roman" w:hAnsiTheme="minorHAnsi" w:cstheme="minorHAnsi"/>
        </w:rPr>
        <w:t>room</w:t>
      </w:r>
      <w:proofErr w:type="gramEnd"/>
      <w:r w:rsidRPr="00672C93">
        <w:rPr>
          <w:rFonts w:asciiTheme="minorHAnsi" w:eastAsia="Times New Roman" w:hAnsiTheme="minorHAnsi" w:cstheme="minorHAnsi"/>
        </w:rPr>
        <w:t xml:space="preserve"> temperature and humidity. </w:t>
      </w:r>
    </w:p>
    <w:p w14:paraId="7391C4B7" w14:textId="20D29944" w:rsidR="00FB61C0" w:rsidRPr="00672C93" w:rsidRDefault="00FB61C0" w:rsidP="005A66F8">
      <w:pPr>
        <w:numPr>
          <w:ilvl w:val="0"/>
          <w:numId w:val="17"/>
        </w:numPr>
        <w:adjustRightInd w:val="0"/>
        <w:snapToGrid w:val="0"/>
        <w:spacing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Call Facilities Management Trouble Call Desk </w:t>
      </w:r>
      <w:r w:rsidR="004E39F1" w:rsidRPr="00672C93">
        <w:rPr>
          <w:rFonts w:asciiTheme="minorHAnsi" w:eastAsia="Times New Roman" w:hAnsiTheme="minorHAnsi" w:cstheme="minorHAnsi"/>
          <w:color w:val="333333"/>
          <w:shd w:val="clear" w:color="auto" w:fill="FFFFFF"/>
        </w:rPr>
        <w:t>520-621</w:t>
      </w:r>
      <w:r w:rsidR="00F32569" w:rsidRPr="00672C93">
        <w:rPr>
          <w:rFonts w:asciiTheme="minorHAnsi" w:eastAsia="Times New Roman" w:hAnsiTheme="minorHAnsi" w:cstheme="minorHAnsi"/>
          <w:color w:val="333333"/>
          <w:shd w:val="clear" w:color="auto" w:fill="FFFFFF"/>
        </w:rPr>
        <w:t>-3000</w:t>
      </w:r>
      <w:r w:rsidRPr="00672C93">
        <w:rPr>
          <w:rFonts w:asciiTheme="minorHAnsi" w:eastAsia="Times New Roman" w:hAnsiTheme="minorHAnsi" w:cstheme="minorHAnsi"/>
        </w:rPr>
        <w:t>: 24 hours/7 days a week)</w:t>
      </w:r>
      <w:r w:rsidR="004E39F1" w:rsidRPr="00672C93">
        <w:rPr>
          <w:rFonts w:asciiTheme="minorHAnsi" w:eastAsia="Times New Roman" w:hAnsiTheme="minorHAnsi" w:cstheme="minorHAnsi"/>
        </w:rPr>
        <w:t xml:space="preserve">. </w:t>
      </w:r>
      <w:r w:rsidRPr="00672C93">
        <w:rPr>
          <w:rFonts w:asciiTheme="minorHAnsi" w:eastAsia="Times New Roman" w:hAnsiTheme="minorHAnsi" w:cstheme="minorHAnsi"/>
        </w:rPr>
        <w:t xml:space="preserve">Inform them that animal lives are at risk due to abnormal environmental conditions. </w:t>
      </w:r>
    </w:p>
    <w:p w14:paraId="3A34A1CF" w14:textId="77777777"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Notify the Animal Facility Manager immediately. </w:t>
      </w:r>
    </w:p>
    <w:p w14:paraId="10304976" w14:textId="77777777"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Check to see if the failure/fluctuation may be due to a scheduled utility shutdown. </w:t>
      </w:r>
    </w:p>
    <w:p w14:paraId="48FF9DD7" w14:textId="22E20010"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If </w:t>
      </w:r>
      <w:proofErr w:type="gramStart"/>
      <w:r w:rsidRPr="00672C93">
        <w:rPr>
          <w:rFonts w:asciiTheme="minorHAnsi" w:eastAsia="Times New Roman" w:hAnsiTheme="minorHAnsi" w:cstheme="minorHAnsi"/>
        </w:rPr>
        <w:t>animal</w:t>
      </w:r>
      <w:proofErr w:type="gramEnd"/>
      <w:r w:rsidRPr="00672C93">
        <w:rPr>
          <w:rFonts w:asciiTheme="minorHAnsi" w:eastAsia="Times New Roman" w:hAnsiTheme="minorHAnsi" w:cstheme="minorHAnsi"/>
        </w:rPr>
        <w:t xml:space="preserve"> room temperature is elevated to a critical temperature (</w:t>
      </w:r>
      <w:r w:rsidRPr="00672C93">
        <w:rPr>
          <w:rFonts w:asciiTheme="minorHAnsi" w:eastAsia="Times New Roman" w:hAnsiTheme="minorHAnsi" w:cstheme="minorHAnsi"/>
          <w:i/>
          <w:iCs/>
        </w:rPr>
        <w:t xml:space="preserve">i.e., </w:t>
      </w:r>
      <w:r w:rsidRPr="00672C93">
        <w:rPr>
          <w:rFonts w:asciiTheme="minorHAnsi" w:eastAsia="Times New Roman" w:hAnsiTheme="minorHAnsi" w:cstheme="minorHAnsi"/>
        </w:rPr>
        <w:t xml:space="preserve">animal lives are at risk), use portable fans, use portable chillers, &amp;/or open doors. </w:t>
      </w:r>
    </w:p>
    <w:p w14:paraId="5746D55A" w14:textId="7DE62CEA"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If </w:t>
      </w:r>
      <w:proofErr w:type="gramStart"/>
      <w:r w:rsidRPr="00672C93">
        <w:rPr>
          <w:rFonts w:asciiTheme="minorHAnsi" w:eastAsia="Times New Roman" w:hAnsiTheme="minorHAnsi" w:cstheme="minorHAnsi"/>
        </w:rPr>
        <w:t>animal</w:t>
      </w:r>
      <w:proofErr w:type="gramEnd"/>
      <w:r w:rsidRPr="00672C93">
        <w:rPr>
          <w:rFonts w:asciiTheme="minorHAnsi" w:eastAsia="Times New Roman" w:hAnsiTheme="minorHAnsi" w:cstheme="minorHAnsi"/>
        </w:rPr>
        <w:t xml:space="preserve"> room temperature falls to a critical temperature (</w:t>
      </w:r>
      <w:r w:rsidRPr="00672C93">
        <w:rPr>
          <w:rFonts w:asciiTheme="minorHAnsi" w:eastAsia="Times New Roman" w:hAnsiTheme="minorHAnsi" w:cstheme="minorHAnsi"/>
          <w:i/>
          <w:iCs/>
        </w:rPr>
        <w:t xml:space="preserve">i.e., </w:t>
      </w:r>
      <w:r w:rsidRPr="00672C93">
        <w:rPr>
          <w:rFonts w:asciiTheme="minorHAnsi" w:eastAsia="Times New Roman" w:hAnsiTheme="minorHAnsi" w:cstheme="minorHAnsi"/>
        </w:rPr>
        <w:t xml:space="preserve">animal lives are at risk), place portable space heaters in the room. </w:t>
      </w:r>
    </w:p>
    <w:p w14:paraId="059878DB" w14:textId="6EA0F439"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Shut off the main breaker switches to equipment such as cage washer, autoclave, ventilated racks, etc. </w:t>
      </w:r>
    </w:p>
    <w:p w14:paraId="45611FA9" w14:textId="77777777" w:rsidR="00FB61C0" w:rsidRPr="00672C93" w:rsidRDefault="00FB61C0" w:rsidP="005A66F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Close sash on all hoods that are in use during power failure. </w:t>
      </w:r>
    </w:p>
    <w:p w14:paraId="2C656E7B" w14:textId="32B87BD5"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b/>
          <w:bCs/>
          <w:u w:val="single"/>
        </w:rPr>
      </w:pPr>
      <w:r w:rsidRPr="00672C93">
        <w:rPr>
          <w:rFonts w:asciiTheme="minorHAnsi" w:eastAsia="Times New Roman" w:hAnsiTheme="minorHAnsi" w:cstheme="minorHAnsi"/>
          <w:b/>
          <w:bCs/>
          <w:u w:val="single"/>
        </w:rPr>
        <w:t>Utility Failure (Sewer Water) Response:</w:t>
      </w:r>
    </w:p>
    <w:p w14:paraId="02D93EA4"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Restrict access to flooded areas. Even areas with small amounts of standing water should be avoided </w:t>
      </w:r>
      <w:proofErr w:type="gramStart"/>
      <w:r w:rsidRPr="00672C93">
        <w:rPr>
          <w:rFonts w:asciiTheme="minorHAnsi" w:eastAsia="Times New Roman" w:hAnsiTheme="minorHAnsi" w:cstheme="minorHAnsi"/>
        </w:rPr>
        <w:t>if at all possible</w:t>
      </w:r>
      <w:proofErr w:type="gramEnd"/>
      <w:r w:rsidRPr="00672C93">
        <w:rPr>
          <w:rFonts w:asciiTheme="minorHAnsi" w:eastAsia="Times New Roman" w:hAnsiTheme="minorHAnsi" w:cstheme="minorHAnsi"/>
        </w:rPr>
        <w:t xml:space="preserve"> due to the risk of electrical shock. </w:t>
      </w:r>
    </w:p>
    <w:p w14:paraId="6344C4E3"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Turn off water valves. </w:t>
      </w:r>
    </w:p>
    <w:p w14:paraId="61B3E3C9" w14:textId="3173EEE6"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Call the Facilities Management Trouble Call Desk at </w:t>
      </w:r>
      <w:r w:rsidR="006D22F1" w:rsidRPr="00672C93">
        <w:rPr>
          <w:rFonts w:asciiTheme="minorHAnsi" w:eastAsia="Times New Roman" w:hAnsiTheme="minorHAnsi" w:cstheme="minorHAnsi"/>
          <w:color w:val="333333"/>
          <w:shd w:val="clear" w:color="auto" w:fill="FFFFFF"/>
        </w:rPr>
        <w:t>520-621-3000</w:t>
      </w:r>
      <w:r w:rsidRPr="00672C93">
        <w:rPr>
          <w:rFonts w:asciiTheme="minorHAnsi" w:eastAsia="Times New Roman" w:hAnsiTheme="minorHAnsi" w:cstheme="minorHAnsi"/>
        </w:rPr>
        <w:t xml:space="preserve">: 24 hours/7 days a week). </w:t>
      </w:r>
    </w:p>
    <w:p w14:paraId="4D367F12"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Notify the Animal Facility Manager immediately. </w:t>
      </w:r>
    </w:p>
    <w:p w14:paraId="7F78E40E" w14:textId="6A92A646"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Observe animal rooms for flooding or for </w:t>
      </w:r>
      <w:proofErr w:type="gramStart"/>
      <w:r w:rsidRPr="00672C93">
        <w:rPr>
          <w:rFonts w:asciiTheme="minorHAnsi" w:eastAsia="Times New Roman" w:hAnsiTheme="minorHAnsi" w:cstheme="minorHAnsi"/>
        </w:rPr>
        <w:t>potential of</w:t>
      </w:r>
      <w:proofErr w:type="gramEnd"/>
      <w:r w:rsidRPr="00672C93">
        <w:rPr>
          <w:rFonts w:asciiTheme="minorHAnsi" w:eastAsia="Times New Roman" w:hAnsiTheme="minorHAnsi" w:cstheme="minorHAnsi"/>
        </w:rPr>
        <w:t xml:space="preserve"> flooding. Take appropriate action to ensure cages/animals will not be exposed to contaminated and/or rising water. </w:t>
      </w:r>
    </w:p>
    <w:p w14:paraId="5BD1ED36"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Stop all use of water. </w:t>
      </w:r>
    </w:p>
    <w:p w14:paraId="1F8621D6"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Do not flush toilets. </w:t>
      </w:r>
    </w:p>
    <w:p w14:paraId="77CCD3D3" w14:textId="77777777" w:rsidR="00FB61C0" w:rsidRPr="00672C93" w:rsidRDefault="00FB61C0" w:rsidP="005A66F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Do not dump any fluids down the drains. </w:t>
      </w:r>
    </w:p>
    <w:p w14:paraId="05DEB23B" w14:textId="245D4B6D"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Scientific Integrity of Ongoing Studies Can Be Maintained - Preserve All or Most of the Animals </w:t>
      </w:r>
    </w:p>
    <w:p w14:paraId="4B683D60" w14:textId="77777777"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Within 24 to 48 hours of any major disaster, it will become readily apparent </w:t>
      </w:r>
      <w:proofErr w:type="gramStart"/>
      <w:r w:rsidRPr="00672C93">
        <w:rPr>
          <w:rFonts w:asciiTheme="minorHAnsi" w:eastAsia="Times New Roman" w:hAnsiTheme="minorHAnsi" w:cstheme="minorHAnsi"/>
        </w:rPr>
        <w:t>whether or not</w:t>
      </w:r>
      <w:proofErr w:type="gramEnd"/>
      <w:r w:rsidRPr="00672C93">
        <w:rPr>
          <w:rFonts w:asciiTheme="minorHAnsi" w:eastAsia="Times New Roman" w:hAnsiTheme="minorHAnsi" w:cstheme="minorHAnsi"/>
        </w:rPr>
        <w:t xml:space="preserve"> the scientific integrity of the ongoing animal studies can be maintained. To do so will require most, if not all, of the elements listed below. This scenario also assumes that research staff will be available to continue with their studies. </w:t>
      </w:r>
    </w:p>
    <w:p w14:paraId="790771B3" w14:textId="77777777"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Food, water, and bedding needs must be met without interruption - requires back-up supply of food, water, and bedding either on- or off-site. </w:t>
      </w:r>
    </w:p>
    <w:p w14:paraId="2DA1DA76" w14:textId="77777777"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Animal rooms must be maintained within temperature limits – requires electrical power distribution systems to power the ventilation fans, which require intact piping and ducts. May require immediate operation of chilled water pumps, and intact low- pressure steam boilers to supply heating and cooling. Depending on the climate these systems may be brought on-line as needed. </w:t>
      </w:r>
    </w:p>
    <w:p w14:paraId="3546B337" w14:textId="77777777"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Light cycles must be maintained. </w:t>
      </w:r>
    </w:p>
    <w:p w14:paraId="24BE68EC" w14:textId="124D163B"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Cage wash capabilities must continue with minimal interruption – requires electrical power, steam, water, and intact mechanical/sanitary systems. </w:t>
      </w:r>
    </w:p>
    <w:p w14:paraId="26804E71" w14:textId="3A3A0A9C"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Ability to remove animal waste from colonies – requires </w:t>
      </w:r>
      <w:proofErr w:type="gramStart"/>
      <w:r w:rsidRPr="00672C93">
        <w:rPr>
          <w:rFonts w:asciiTheme="minorHAnsi" w:eastAsia="Times New Roman" w:hAnsiTheme="minorHAnsi" w:cstheme="minorHAnsi"/>
        </w:rPr>
        <w:t>wash</w:t>
      </w:r>
      <w:proofErr w:type="gramEnd"/>
      <w:r w:rsidRPr="00672C93">
        <w:rPr>
          <w:rFonts w:asciiTheme="minorHAnsi" w:eastAsia="Times New Roman" w:hAnsiTheme="minorHAnsi" w:cstheme="minorHAnsi"/>
        </w:rPr>
        <w:t xml:space="preserve"> down water and garbage removal capabilities. </w:t>
      </w:r>
    </w:p>
    <w:p w14:paraId="02A894AF" w14:textId="0BA6A64C" w:rsidR="00FB61C0"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Ability to dispose of carcasses – requires power to carcass freezer, and offsite transportation by commercial waste disposal firm. </w:t>
      </w:r>
    </w:p>
    <w:p w14:paraId="604AA29A" w14:textId="77777777" w:rsidR="006D22F1" w:rsidRPr="00672C93" w:rsidRDefault="00FB61C0" w:rsidP="005A66F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Containment of any animal area can be maintained for any hazardous research. This requires that there be electrical power and functional ventilation fans. Moreover, provisions for containment and removal of hazardous </w:t>
      </w:r>
      <w:proofErr w:type="gramStart"/>
      <w:r w:rsidRPr="00672C93">
        <w:rPr>
          <w:rFonts w:asciiTheme="minorHAnsi" w:eastAsia="Times New Roman" w:hAnsiTheme="minorHAnsi" w:cstheme="minorHAnsi"/>
        </w:rPr>
        <w:t>wastes</w:t>
      </w:r>
      <w:proofErr w:type="gramEnd"/>
      <w:r w:rsidRPr="00672C93">
        <w:rPr>
          <w:rFonts w:asciiTheme="minorHAnsi" w:eastAsia="Times New Roman" w:hAnsiTheme="minorHAnsi" w:cstheme="minorHAnsi"/>
        </w:rPr>
        <w:t xml:space="preserve"> must be in place. </w:t>
      </w:r>
    </w:p>
    <w:p w14:paraId="368BF3CB" w14:textId="5F73B1DC"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Euthanasia Guidance for Disaster Events</w:t>
      </w:r>
    </w:p>
    <w:p w14:paraId="321473DC" w14:textId="43629763" w:rsidR="00FB61C0" w:rsidRPr="00672C93" w:rsidRDefault="00FB61C0"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rPr>
        <w:t xml:space="preserve">The decision to euthanize animals and the selection of appropriate euthanasia methods requires careful consideration in all scenarios, but the urgency of these decisions is heightened in disaster-related events. Disaster events in a research animal setting often cause the loss of room access, environmental control, or safe working conditions which limit animal care and veterinary service support options. Euthanizing injured or distressed research animals in these situations may be the only way to relieve animal pain and suffering. Direction in this situation is frankly stated in the following excerpt from the </w:t>
      </w:r>
      <w:r w:rsidR="00817E7B">
        <w:rPr>
          <w:rFonts w:asciiTheme="minorHAnsi" w:eastAsia="Times New Roman" w:hAnsiTheme="minorHAnsi" w:cstheme="minorHAnsi"/>
          <w:color w:val="0000FF"/>
        </w:rPr>
        <w:t>8</w:t>
      </w:r>
      <w:r w:rsidR="00817E7B" w:rsidRPr="00817E7B">
        <w:rPr>
          <w:rFonts w:asciiTheme="minorHAnsi" w:eastAsia="Times New Roman" w:hAnsiTheme="minorHAnsi" w:cstheme="minorHAnsi"/>
          <w:color w:val="0000FF"/>
          <w:vertAlign w:val="superscript"/>
        </w:rPr>
        <w:t>th</w:t>
      </w:r>
      <w:r w:rsidRPr="00672C93">
        <w:rPr>
          <w:rFonts w:asciiTheme="minorHAnsi" w:eastAsia="Times New Roman" w:hAnsiTheme="minorHAnsi" w:cstheme="minorHAnsi"/>
          <w:color w:val="0000FF"/>
          <w:position w:val="12"/>
        </w:rPr>
        <w:t xml:space="preserve"> </w:t>
      </w:r>
      <w:r w:rsidRPr="00672C93">
        <w:rPr>
          <w:rFonts w:asciiTheme="minorHAnsi" w:eastAsia="Times New Roman" w:hAnsiTheme="minorHAnsi" w:cstheme="minorHAnsi"/>
          <w:color w:val="0000FF"/>
        </w:rPr>
        <w:t>Edition of the Guide for Laboratory Animal Care and Use</w:t>
      </w:r>
      <w:r w:rsidRPr="00672C93">
        <w:rPr>
          <w:rFonts w:asciiTheme="minorHAnsi" w:eastAsia="Times New Roman" w:hAnsiTheme="minorHAnsi" w:cstheme="minorHAnsi"/>
        </w:rPr>
        <w:t>: “</w:t>
      </w:r>
      <w:r w:rsidRPr="00672C93">
        <w:rPr>
          <w:rFonts w:asciiTheme="minorHAnsi" w:eastAsia="Times New Roman" w:hAnsiTheme="minorHAnsi" w:cstheme="minorHAnsi"/>
          <w:b/>
          <w:bCs/>
          <w:i/>
          <w:iCs/>
        </w:rPr>
        <w:t>Animals that cannot be relocated or protected from the consequences of the disaster must be humanely euthanized</w:t>
      </w:r>
      <w:r w:rsidR="004569CE">
        <w:rPr>
          <w:rFonts w:asciiTheme="minorHAnsi" w:eastAsia="Times New Roman" w:hAnsiTheme="minorHAnsi" w:cstheme="minorHAnsi"/>
          <w:b/>
          <w:bCs/>
          <w:i/>
          <w:iCs/>
        </w:rPr>
        <w:t xml:space="preserve"> by trained personnel</w:t>
      </w:r>
      <w:r w:rsidRPr="00672C93">
        <w:rPr>
          <w:rFonts w:asciiTheme="minorHAnsi" w:eastAsia="Times New Roman" w:hAnsiTheme="minorHAnsi" w:cstheme="minorHAnsi"/>
          <w:b/>
          <w:bCs/>
          <w:i/>
          <w:iCs/>
        </w:rPr>
        <w:t xml:space="preserve">.” </w:t>
      </w:r>
    </w:p>
    <w:p w14:paraId="57A1E4AA" w14:textId="747B3E61"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Calculating Minimum Water Requirements </w:t>
      </w:r>
    </w:p>
    <w:p w14:paraId="78CE1F6D" w14:textId="3714F9F0"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PREPAREDNESS </w:t>
      </w:r>
    </w:p>
    <w:p w14:paraId="1698985A" w14:textId="77777777" w:rsidR="00FB61C0" w:rsidRPr="00672C93" w:rsidRDefault="00FB61C0" w:rsidP="005A66F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Animal drinking water estimation should be performed periodically. </w:t>
      </w:r>
    </w:p>
    <w:p w14:paraId="28C3435C" w14:textId="3EDEEDF4" w:rsidR="00FB61C0" w:rsidRPr="00672C93" w:rsidRDefault="00FB61C0" w:rsidP="005A66F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Use the average facility census to allow management to conduct proactive planning for water supplies and logistics. </w:t>
      </w:r>
    </w:p>
    <w:p w14:paraId="50BCDCE2" w14:textId="77777777" w:rsidR="006D22F1" w:rsidRPr="00672C93" w:rsidRDefault="00FB61C0" w:rsidP="005A66F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Adjustments up or down can then be made after an actual water emergency has occurred. </w:t>
      </w:r>
    </w:p>
    <w:p w14:paraId="15693CB9" w14:textId="78729CE5"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Calculations:</w:t>
      </w:r>
      <w:r w:rsidRPr="00672C93">
        <w:rPr>
          <w:rFonts w:asciiTheme="minorHAnsi" w:eastAsia="Times New Roman" w:hAnsiTheme="minorHAnsi" w:cstheme="minorHAnsi"/>
          <w:b/>
          <w:bCs/>
          <w:position w:val="10"/>
        </w:rPr>
        <w:t xml:space="preserve"> </w:t>
      </w:r>
    </w:p>
    <w:p w14:paraId="53B33100" w14:textId="77777777" w:rsidR="006D22F1" w:rsidRPr="00817E7B" w:rsidRDefault="00FB61C0" w:rsidP="00817E7B">
      <w:pPr>
        <w:pStyle w:val="ListParagraph"/>
        <w:numPr>
          <w:ilvl w:val="0"/>
          <w:numId w:val="29"/>
        </w:numPr>
        <w:adjustRightInd w:val="0"/>
        <w:snapToGrid w:val="0"/>
        <w:spacing w:before="100" w:beforeAutospacing="1" w:after="100" w:afterAutospacing="1"/>
        <w:rPr>
          <w:rFonts w:eastAsia="Times New Roman" w:cstheme="minorHAnsi"/>
          <w:sz w:val="24"/>
          <w:szCs w:val="24"/>
        </w:rPr>
      </w:pPr>
      <w:r w:rsidRPr="00817E7B">
        <w:rPr>
          <w:rFonts w:eastAsia="Times New Roman" w:cstheme="minorHAnsi"/>
          <w:sz w:val="24"/>
          <w:szCs w:val="24"/>
        </w:rPr>
        <w:t xml:space="preserve">To calculate the daily drinking water needs for gravity or pump administered water: </w:t>
      </w:r>
    </w:p>
    <w:p w14:paraId="41D1EC84" w14:textId="77777777" w:rsidR="006D22F1" w:rsidRPr="00817E7B" w:rsidRDefault="00FB61C0" w:rsidP="005A66F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817E7B">
        <w:rPr>
          <w:rFonts w:eastAsia="Times New Roman" w:cstheme="minorHAnsi"/>
          <w:sz w:val="24"/>
          <w:szCs w:val="24"/>
        </w:rPr>
        <w:t>Count the number of animals in the building for each species.</w:t>
      </w:r>
    </w:p>
    <w:p w14:paraId="09DD733A" w14:textId="77777777" w:rsidR="006D22F1" w:rsidRPr="00817E7B" w:rsidRDefault="00FB61C0" w:rsidP="005A66F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817E7B">
        <w:rPr>
          <w:rFonts w:eastAsia="Times New Roman" w:cstheme="minorHAnsi"/>
          <w:sz w:val="24"/>
          <w:szCs w:val="24"/>
        </w:rPr>
        <w:t>Multiply by the approximate total number of each species by the approximate average daily water consumption by that species.</w:t>
      </w:r>
    </w:p>
    <w:p w14:paraId="3FD2ABD7" w14:textId="2D6B5660" w:rsidR="00FB61C0" w:rsidRPr="00817E7B" w:rsidRDefault="00FB61C0" w:rsidP="005A66F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817E7B">
        <w:rPr>
          <w:rFonts w:eastAsia="Times New Roman" w:cstheme="minorHAnsi"/>
          <w:sz w:val="24"/>
          <w:szCs w:val="24"/>
        </w:rPr>
        <w:t xml:space="preserve">Average daily water consumption by species: </w:t>
      </w:r>
    </w:p>
    <w:p w14:paraId="10171F7E" w14:textId="66A2E146" w:rsidR="00FB61C0" w:rsidRPr="00672C93" w:rsidRDefault="006D22F1" w:rsidP="005A66F8">
      <w:pPr>
        <w:adjustRightInd w:val="0"/>
        <w:snapToGrid w:val="0"/>
        <w:spacing w:before="100" w:beforeAutospacing="1" w:after="100" w:afterAutospacing="1"/>
        <w:ind w:left="720"/>
        <w:rPr>
          <w:rFonts w:asciiTheme="minorHAnsi" w:eastAsia="Times New Roman" w:hAnsiTheme="minorHAnsi" w:cstheme="minorHAnsi"/>
        </w:rPr>
      </w:pPr>
      <w:r w:rsidRPr="00817E7B">
        <w:rPr>
          <w:rFonts w:asciiTheme="minorHAnsi" w:eastAsia="Times New Roman" w:hAnsiTheme="minorHAnsi" w:cstheme="minorHAnsi"/>
        </w:rPr>
        <w:tab/>
      </w:r>
      <w:r w:rsidRPr="00817E7B">
        <w:rPr>
          <w:rFonts w:asciiTheme="minorHAnsi" w:eastAsia="Times New Roman" w:hAnsiTheme="minorHAnsi" w:cstheme="minorHAnsi"/>
        </w:rPr>
        <w:tab/>
      </w:r>
      <w:r w:rsidR="00FB61C0" w:rsidRPr="00817E7B">
        <w:rPr>
          <w:rFonts w:asciiTheme="minorHAnsi" w:eastAsia="Times New Roman" w:hAnsiTheme="minorHAnsi" w:cstheme="minorHAnsi"/>
        </w:rPr>
        <w:t>Mice - 6.7 ml per adult (225 ml/kg)</w:t>
      </w:r>
      <w:r w:rsidR="00FB61C0" w:rsidRPr="00817E7B">
        <w:rPr>
          <w:rFonts w:asciiTheme="minorHAnsi" w:eastAsia="Times New Roman" w:hAnsiTheme="minorHAnsi" w:cstheme="minorHAnsi"/>
        </w:rPr>
        <w:br/>
      </w:r>
      <w:r w:rsidRPr="00817E7B">
        <w:rPr>
          <w:rFonts w:asciiTheme="minorHAnsi" w:eastAsia="Times New Roman" w:hAnsiTheme="minorHAnsi" w:cstheme="minorHAnsi"/>
        </w:rPr>
        <w:tab/>
      </w:r>
      <w:r w:rsidRPr="00817E7B">
        <w:rPr>
          <w:rFonts w:asciiTheme="minorHAnsi" w:eastAsia="Times New Roman" w:hAnsiTheme="minorHAnsi" w:cstheme="minorHAnsi"/>
        </w:rPr>
        <w:tab/>
      </w:r>
      <w:r w:rsidR="00FB61C0" w:rsidRPr="00817E7B">
        <w:rPr>
          <w:rFonts w:asciiTheme="minorHAnsi" w:eastAsia="Times New Roman" w:hAnsiTheme="minorHAnsi" w:cstheme="minorHAnsi"/>
        </w:rPr>
        <w:t>Rat -</w:t>
      </w:r>
      <w:r w:rsidR="00FB61C0" w:rsidRPr="00672C93">
        <w:rPr>
          <w:rFonts w:asciiTheme="minorHAnsi" w:eastAsia="Times New Roman" w:hAnsiTheme="minorHAnsi" w:cstheme="minorHAnsi"/>
        </w:rPr>
        <w:t xml:space="preserve"> 45 ml per adult (80 – 110 ml/kg)</w:t>
      </w:r>
    </w:p>
    <w:p w14:paraId="640AA641" w14:textId="77777777" w:rsidR="0057764D" w:rsidRPr="00817E7B" w:rsidRDefault="00FB61C0" w:rsidP="00817E7B">
      <w:pPr>
        <w:pStyle w:val="ListParagraph"/>
        <w:numPr>
          <w:ilvl w:val="0"/>
          <w:numId w:val="29"/>
        </w:numPr>
        <w:adjustRightInd w:val="0"/>
        <w:snapToGrid w:val="0"/>
        <w:spacing w:before="100" w:beforeAutospacing="1" w:after="100" w:afterAutospacing="1"/>
        <w:rPr>
          <w:rFonts w:eastAsia="Times New Roman" w:cstheme="minorHAnsi"/>
        </w:rPr>
      </w:pPr>
      <w:r w:rsidRPr="00817E7B">
        <w:rPr>
          <w:rFonts w:eastAsia="Times New Roman" w:cstheme="minorHAnsi"/>
          <w:sz w:val="24"/>
          <w:szCs w:val="24"/>
        </w:rPr>
        <w:t>Add the total average daily water by species. This equals the total volume of water in milliliters required per day for the entire facility.</w:t>
      </w:r>
      <w:r w:rsidRPr="00817E7B">
        <w:rPr>
          <w:rFonts w:eastAsia="Times New Roman" w:cstheme="minorHAnsi"/>
        </w:rPr>
        <w:br/>
      </w:r>
    </w:p>
    <w:p w14:paraId="29660BCF" w14:textId="7E0D6C8F" w:rsidR="00FB61C0" w:rsidRPr="00672C93" w:rsidRDefault="00FB61C0" w:rsidP="005A66F8">
      <w:pPr>
        <w:adjustRightInd w:val="0"/>
        <w:snapToGrid w:val="0"/>
        <w:spacing w:before="100" w:beforeAutospacing="1" w:after="100" w:afterAutospacing="1"/>
        <w:ind w:left="360"/>
        <w:rPr>
          <w:rFonts w:asciiTheme="minorHAnsi" w:eastAsia="Times New Roman" w:hAnsiTheme="minorHAnsi" w:cstheme="minorHAnsi"/>
        </w:rPr>
      </w:pPr>
      <w:r w:rsidRPr="00672C93">
        <w:rPr>
          <w:rFonts w:asciiTheme="minorHAnsi" w:eastAsia="Times New Roman" w:hAnsiTheme="minorHAnsi" w:cstheme="minorHAnsi"/>
          <w:b/>
          <w:bCs/>
        </w:rPr>
        <w:t xml:space="preserve">Example: </w:t>
      </w:r>
      <w:r w:rsidRPr="00672C93">
        <w:rPr>
          <w:rFonts w:asciiTheme="minorHAnsi" w:eastAsia="Times New Roman" w:hAnsiTheme="minorHAnsi" w:cstheme="minorHAnsi"/>
        </w:rPr>
        <w:t xml:space="preserve">There are 1,000 cages of mice (5 per cage), and 100 cages of rats (3 per cage) in the facility. </w:t>
      </w:r>
    </w:p>
    <w:p w14:paraId="4ADFCFA7" w14:textId="1510E67B" w:rsidR="00FB61C0" w:rsidRPr="00672C93" w:rsidRDefault="00FB61C0"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(5 mice/cage x 1,000 cages x 6.7 ml/mouse) + (3 rats/cage x 100 cages x 45 ml/rat) = 47,000 ml = 47 liters = 12.41 gallons (There are 3,785 ml/gallon) </w:t>
      </w:r>
    </w:p>
    <w:p w14:paraId="072E1024" w14:textId="33B7589A" w:rsidR="00FB61C0" w:rsidRPr="00672C93" w:rsidRDefault="00FB61C0" w:rsidP="005A66F8">
      <w:pPr>
        <w:adjustRightInd w:val="0"/>
        <w:snapToGrid w:val="0"/>
        <w:spacing w:before="100" w:beforeAutospacing="1" w:after="100" w:afterAutospacing="1"/>
        <w:ind w:left="720"/>
        <w:rPr>
          <w:rFonts w:asciiTheme="minorHAnsi" w:eastAsia="Times New Roman" w:hAnsiTheme="minorHAnsi" w:cstheme="minorHAnsi"/>
        </w:rPr>
      </w:pPr>
      <w:r w:rsidRPr="00672C93">
        <w:rPr>
          <w:rFonts w:asciiTheme="minorHAnsi" w:eastAsia="Times New Roman" w:hAnsiTheme="minorHAnsi" w:cstheme="minorHAnsi"/>
        </w:rPr>
        <w:t xml:space="preserve">The volume of the water in the supply lines must be determined if the water failure results in facility supply lines being drained. This volume must be </w:t>
      </w:r>
      <w:proofErr w:type="gramStart"/>
      <w:r w:rsidRPr="00672C93">
        <w:rPr>
          <w:rFonts w:asciiTheme="minorHAnsi" w:eastAsia="Times New Roman" w:hAnsiTheme="minorHAnsi" w:cstheme="minorHAnsi"/>
        </w:rPr>
        <w:t>calculated</w:t>
      </w:r>
      <w:proofErr w:type="gramEnd"/>
      <w:r w:rsidRPr="00672C93">
        <w:rPr>
          <w:rFonts w:asciiTheme="minorHAnsi" w:eastAsia="Times New Roman" w:hAnsiTheme="minorHAnsi" w:cstheme="minorHAnsi"/>
        </w:rPr>
        <w:t xml:space="preserve"> and adequate water made available to fill the lines. This volume would usually be needed to add to the total needed only one time in emergency situations. </w:t>
      </w:r>
    </w:p>
    <w:p w14:paraId="2D453639" w14:textId="67CB8A4C" w:rsidR="00FB61C0" w:rsidRPr="00672C93" w:rsidRDefault="00FB61C0" w:rsidP="005A66F8">
      <w:pPr>
        <w:pStyle w:val="NormalWeb"/>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Note:</w:t>
      </w:r>
      <w:r w:rsidRPr="00672C93">
        <w:rPr>
          <w:rFonts w:asciiTheme="minorHAnsi" w:eastAsia="Times New Roman" w:hAnsiTheme="minorHAnsi" w:cstheme="minorHAnsi"/>
        </w:rPr>
        <w:t xml:space="preserve"> One cubic centimeter equals the same volume as 1 ml of water, 3,785 ml = 1 Gallon, Pi = 3.14, and radius = diameter divided by 2 o The formula for calculating volume for a water line = Pi x radius of the pipe squared x length of the pipe. Remember 1 cubic centimeter (cc) = 1 ml so working in centimeters will make for easy conversion. For example, to determine the volume in a water line 1.6 cm in diameter 100 meters long: Pi = 3.14, the radius would be 1⁄2 the diameter or .8cm, and the length is 10,000 cm. Therefore, the calculations are: 3.14 x (0.8cm) x (0.8 cm) x 10,000 cm = 10,096 cc or 5.3 gallons. </w:t>
      </w:r>
    </w:p>
    <w:p w14:paraId="533DFD3A" w14:textId="77777777" w:rsidR="00FB61C0" w:rsidRPr="00672C93" w:rsidRDefault="00FB61C0" w:rsidP="005A66F8">
      <w:pPr>
        <w:numPr>
          <w:ilvl w:val="0"/>
          <w:numId w:val="22"/>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Add to this amount, the value from number 3. </w:t>
      </w:r>
    </w:p>
    <w:p w14:paraId="24D054F0" w14:textId="77777777" w:rsidR="0057764D" w:rsidRPr="00672C93" w:rsidRDefault="00FB61C0" w:rsidP="005A66F8">
      <w:pPr>
        <w:numPr>
          <w:ilvl w:val="0"/>
          <w:numId w:val="22"/>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It may be useful to multiply the total amount </w:t>
      </w:r>
      <w:proofErr w:type="gramStart"/>
      <w:r w:rsidRPr="00672C93">
        <w:rPr>
          <w:rFonts w:asciiTheme="minorHAnsi" w:eastAsia="Times New Roman" w:hAnsiTheme="minorHAnsi" w:cstheme="minorHAnsi"/>
        </w:rPr>
        <w:t>calculate</w:t>
      </w:r>
      <w:proofErr w:type="gramEnd"/>
      <w:r w:rsidRPr="00672C93">
        <w:rPr>
          <w:rFonts w:asciiTheme="minorHAnsi" w:eastAsia="Times New Roman" w:hAnsiTheme="minorHAnsi" w:cstheme="minorHAnsi"/>
        </w:rPr>
        <w:t xml:space="preserve"> by 2 to account for varying rates of use and waste. </w:t>
      </w:r>
    </w:p>
    <w:p w14:paraId="06489403" w14:textId="67222AC9"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Emergency Animal Care Resources </w:t>
      </w:r>
    </w:p>
    <w:p w14:paraId="2962EAA4" w14:textId="31FBA78B"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Facilities that maintain animals outside of </w:t>
      </w:r>
      <w:r w:rsidR="002625E6" w:rsidRPr="00672C93">
        <w:rPr>
          <w:rFonts w:asciiTheme="minorHAnsi" w:eastAsia="Times New Roman" w:hAnsiTheme="minorHAnsi" w:cstheme="minorHAnsi"/>
        </w:rPr>
        <w:t>UAC</w:t>
      </w:r>
      <w:r w:rsidRPr="00672C93">
        <w:rPr>
          <w:rFonts w:asciiTheme="minorHAnsi" w:eastAsia="Times New Roman" w:hAnsiTheme="minorHAnsi" w:cstheme="minorHAnsi"/>
        </w:rPr>
        <w:t xml:space="preserve"> should ensure that they maintain an adequate supply of Emergency Animal Care Resources. Items such as the following should be included: </w:t>
      </w:r>
    </w:p>
    <w:p w14:paraId="52D06E38"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Climate Control Equipment – Chillers, Heaters, Dehumidifiers </w:t>
      </w:r>
    </w:p>
    <w:p w14:paraId="21212F9D"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Communication – 2-way radios, CB radio </w:t>
      </w:r>
    </w:p>
    <w:p w14:paraId="112C68A3"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Extension Cords, Batteries </w:t>
      </w:r>
    </w:p>
    <w:p w14:paraId="6FB6FD71"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Light Sources – Flashlights, Headlamps, Light Trees </w:t>
      </w:r>
    </w:p>
    <w:p w14:paraId="5A25DC26"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Transportation – Vehicles, Electric Mules </w:t>
      </w:r>
    </w:p>
    <w:p w14:paraId="797B80A2"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Euthanasia - Equipment, CO2, Drugs </w:t>
      </w:r>
    </w:p>
    <w:p w14:paraId="1202B719"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Capture – Nets, Tranquilizer Darts/Guns </w:t>
      </w:r>
    </w:p>
    <w:p w14:paraId="0D36F175"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Personal Protective Equipment – Tyvek, Masks, Gloves, Shoe Covers, Goggles </w:t>
      </w:r>
    </w:p>
    <w:p w14:paraId="0FD9D1E6"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Animal Food, Bedding, &amp; Water Supplies </w:t>
      </w:r>
    </w:p>
    <w:p w14:paraId="32562778" w14:textId="77777777"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Shelter-in-Place – Food, Cots, Blankets </w:t>
      </w:r>
    </w:p>
    <w:p w14:paraId="6A7359EA" w14:textId="2E99B3BB" w:rsidR="00FB61C0" w:rsidRPr="00672C93" w:rsidRDefault="00FB61C0" w:rsidP="005A66F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Carcass disposal materials</w:t>
      </w:r>
    </w:p>
    <w:p w14:paraId="4881D41E" w14:textId="1E57415C"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b/>
          <w:bCs/>
        </w:rPr>
        <w:t xml:space="preserve">Online Resources &amp; Links </w:t>
      </w:r>
    </w:p>
    <w:p w14:paraId="37B368F4" w14:textId="77777777" w:rsidR="00FB61C0" w:rsidRPr="00672C93" w:rsidRDefault="00FB61C0" w:rsidP="005A66F8">
      <w:pPr>
        <w:adjustRightInd w:val="0"/>
        <w:snapToGrid w:val="0"/>
        <w:spacing w:before="100" w:beforeAutospacing="1" w:after="100" w:afterAutospacing="1"/>
        <w:rPr>
          <w:rFonts w:asciiTheme="minorHAnsi" w:eastAsia="Times New Roman" w:hAnsiTheme="minorHAnsi" w:cstheme="minorHAnsi"/>
        </w:rPr>
      </w:pPr>
      <w:r w:rsidRPr="00672C93">
        <w:rPr>
          <w:rFonts w:asciiTheme="minorHAnsi" w:eastAsia="Times New Roman" w:hAnsiTheme="minorHAnsi" w:cstheme="minorHAnsi"/>
        </w:rPr>
        <w:t xml:space="preserve">The following list contains resources, institutional documents, and web sites that may be useful during emergency/disaster preparedness and response: </w:t>
      </w:r>
    </w:p>
    <w:p w14:paraId="493D48CC" w14:textId="16CA0F73" w:rsidR="00607A8D"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ANIMAL BITES AND SCRATCHES </w:t>
      </w:r>
    </w:p>
    <w:p w14:paraId="15F85273"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CDC National Center for Infectious Diseases </w:t>
      </w:r>
    </w:p>
    <w:p w14:paraId="727FC457"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rPr>
        <w:lastRenderedPageBreak/>
        <w:t xml:space="preserve">Herpes B virus Information </w:t>
      </w:r>
    </w:p>
    <w:p w14:paraId="3F6B60A4" w14:textId="60BF73A3"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color w:val="0000FF"/>
        </w:rPr>
        <w:t xml:space="preserve">http://www.cdc.gov/herpesbvirus/index.html </w:t>
      </w:r>
    </w:p>
    <w:p w14:paraId="451635E1" w14:textId="71B171E5"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NIH APD Guideline for the Development of Bite, Scratch, Splash Instructions for Employees Handling Macaques </w:t>
      </w:r>
    </w:p>
    <w:p w14:paraId="001DBFA0"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t xml:space="preserve">http://oacu.od.nih.gov/UsefulResources/resources/APDGuideline_BiteScratchSplash.pd f </w:t>
      </w:r>
    </w:p>
    <w:p w14:paraId="2D1F5C01" w14:textId="77777777" w:rsidR="009E4356" w:rsidRPr="00672C93" w:rsidRDefault="009E4356" w:rsidP="005A66F8">
      <w:pPr>
        <w:adjustRightInd w:val="0"/>
        <w:snapToGrid w:val="0"/>
        <w:rPr>
          <w:rFonts w:asciiTheme="minorHAnsi" w:eastAsia="Times New Roman" w:hAnsiTheme="minorHAnsi" w:cstheme="minorHAnsi"/>
          <w:b/>
          <w:bCs/>
        </w:rPr>
      </w:pPr>
    </w:p>
    <w:p w14:paraId="104D0A29" w14:textId="7420E5DE"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5-17-2: EVACUATION – ANIMALS</w:t>
      </w:r>
      <w:r w:rsidRPr="00672C93">
        <w:rPr>
          <w:rFonts w:asciiTheme="minorHAnsi" w:eastAsia="Times New Roman" w:hAnsiTheme="minorHAnsi" w:cstheme="minorHAnsi"/>
          <w:b/>
          <w:bCs/>
        </w:rPr>
        <w:br/>
        <w:t xml:space="preserve">USDA Animal Care Emergency Programs </w:t>
      </w:r>
      <w:r w:rsidRPr="00672C93">
        <w:rPr>
          <w:rFonts w:asciiTheme="minorHAnsi" w:eastAsia="Times New Roman" w:hAnsiTheme="minorHAnsi" w:cstheme="minorHAnsi"/>
          <w:color w:val="0000FF"/>
        </w:rPr>
        <w:t xml:space="preserve">http://www.aphis.usda.gov/animal_welfare/ep/index.shtml </w:t>
      </w:r>
    </w:p>
    <w:p w14:paraId="63B22AD3" w14:textId="77777777" w:rsidR="009E4356" w:rsidRPr="00672C93" w:rsidRDefault="009E4356" w:rsidP="005A66F8">
      <w:pPr>
        <w:adjustRightInd w:val="0"/>
        <w:snapToGrid w:val="0"/>
        <w:rPr>
          <w:rFonts w:asciiTheme="minorHAnsi" w:eastAsia="Times New Roman" w:hAnsiTheme="minorHAnsi" w:cstheme="minorHAnsi"/>
          <w:b/>
          <w:bCs/>
        </w:rPr>
      </w:pPr>
    </w:p>
    <w:p w14:paraId="768B80BD" w14:textId="1F6AEA7B"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5-17-3: BIOHAZARDS</w:t>
      </w:r>
      <w:r w:rsidRPr="00672C93">
        <w:rPr>
          <w:rFonts w:asciiTheme="minorHAnsi" w:eastAsia="Times New Roman" w:hAnsiTheme="minorHAnsi" w:cstheme="minorHAnsi"/>
          <w:b/>
          <w:bCs/>
        </w:rPr>
        <w:br/>
        <w:t>Biosafety in Microbiological &amp; Biomedical Laboratories, 5</w:t>
      </w:r>
      <w:proofErr w:type="spellStart"/>
      <w:r w:rsidRPr="00672C93">
        <w:rPr>
          <w:rFonts w:asciiTheme="minorHAnsi" w:eastAsia="Times New Roman" w:hAnsiTheme="minorHAnsi" w:cstheme="minorHAnsi"/>
          <w:b/>
          <w:bCs/>
          <w:position w:val="10"/>
        </w:rPr>
        <w:t>th</w:t>
      </w:r>
      <w:proofErr w:type="spellEnd"/>
      <w:r w:rsidRPr="00672C93">
        <w:rPr>
          <w:rFonts w:asciiTheme="minorHAnsi" w:eastAsia="Times New Roman" w:hAnsiTheme="minorHAnsi" w:cstheme="minorHAnsi"/>
          <w:b/>
          <w:bCs/>
          <w:position w:val="10"/>
        </w:rPr>
        <w:t xml:space="preserve"> </w:t>
      </w:r>
      <w:r w:rsidRPr="00672C93">
        <w:rPr>
          <w:rFonts w:asciiTheme="minorHAnsi" w:eastAsia="Times New Roman" w:hAnsiTheme="minorHAnsi" w:cstheme="minorHAnsi"/>
          <w:b/>
          <w:bCs/>
        </w:rPr>
        <w:t xml:space="preserve">Ed. (BMBL) </w:t>
      </w:r>
      <w:r w:rsidRPr="00672C93">
        <w:rPr>
          <w:rFonts w:asciiTheme="minorHAnsi" w:eastAsia="Times New Roman" w:hAnsiTheme="minorHAnsi" w:cstheme="minorHAnsi"/>
          <w:color w:val="0000FF"/>
        </w:rPr>
        <w:t>http://www.cdc.gov/biosafety/</w:t>
      </w:r>
      <w:r w:rsidRPr="00672C93">
        <w:rPr>
          <w:rFonts w:asciiTheme="minorHAnsi" w:eastAsia="Times New Roman" w:hAnsiTheme="minorHAnsi" w:cstheme="minorHAnsi"/>
          <w:color w:val="0000FF"/>
        </w:rPr>
        <w:br/>
      </w:r>
      <w:r w:rsidRPr="00672C93">
        <w:rPr>
          <w:rFonts w:asciiTheme="minorHAnsi" w:eastAsia="Times New Roman" w:hAnsiTheme="minorHAnsi" w:cstheme="minorHAnsi"/>
          <w:b/>
          <w:bCs/>
        </w:rPr>
        <w:t xml:space="preserve">NIH Guidelines for Research Involving Recombinant and Synthetic Nucleic Acids </w:t>
      </w:r>
      <w:r w:rsidRPr="00672C93">
        <w:rPr>
          <w:rFonts w:asciiTheme="minorHAnsi" w:eastAsia="Times New Roman" w:hAnsiTheme="minorHAnsi" w:cstheme="minorHAnsi"/>
          <w:color w:val="0000FF"/>
        </w:rPr>
        <w:t xml:space="preserve">http://oba.od.nih.gov/rdna/nih_guidelines_oba.html </w:t>
      </w:r>
    </w:p>
    <w:p w14:paraId="2B0EFCA6" w14:textId="77777777" w:rsidR="009E4356" w:rsidRPr="00672C93" w:rsidRDefault="009E4356" w:rsidP="005A66F8">
      <w:pPr>
        <w:adjustRightInd w:val="0"/>
        <w:snapToGrid w:val="0"/>
        <w:rPr>
          <w:rFonts w:asciiTheme="minorHAnsi" w:eastAsia="Times New Roman" w:hAnsiTheme="minorHAnsi" w:cstheme="minorHAnsi"/>
          <w:b/>
          <w:bCs/>
        </w:rPr>
      </w:pPr>
    </w:p>
    <w:p w14:paraId="60D6C38F" w14:textId="4884D5E8"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5-17-4: CHEMICAL HAZARDS </w:t>
      </w:r>
    </w:p>
    <w:p w14:paraId="2A191C64"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General Chemical Storage Compatibility </w:t>
      </w:r>
    </w:p>
    <w:p w14:paraId="20630132"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t xml:space="preserve">http://www.ors.od.nih.gov/sr/dohs/Documents/General_Chemical_Storage_Compatibilit y_Chart.pdf </w:t>
      </w:r>
    </w:p>
    <w:p w14:paraId="11319EFA"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Material Safety Data Sheets </w:t>
      </w:r>
    </w:p>
    <w:p w14:paraId="37AC9F0F"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t xml:space="preserve">http://www.ors.od.nih.gov/sr/dohs/labservices/msds/pages/material_safety_data_main.a </w:t>
      </w:r>
      <w:proofErr w:type="spellStart"/>
      <w:r w:rsidRPr="00672C93">
        <w:rPr>
          <w:rFonts w:asciiTheme="minorHAnsi" w:eastAsia="Times New Roman" w:hAnsiTheme="minorHAnsi" w:cstheme="minorHAnsi"/>
          <w:color w:val="0000FF"/>
        </w:rPr>
        <w:t>spx</w:t>
      </w:r>
      <w:proofErr w:type="spellEnd"/>
      <w:r w:rsidRPr="00672C93">
        <w:rPr>
          <w:rFonts w:asciiTheme="minorHAnsi" w:eastAsia="Times New Roman" w:hAnsiTheme="minorHAnsi" w:cstheme="minorHAnsi"/>
          <w:color w:val="0000FF"/>
        </w:rPr>
        <w:t xml:space="preserve"> </w:t>
      </w:r>
    </w:p>
    <w:p w14:paraId="634CE086" w14:textId="77777777" w:rsidR="009E4356" w:rsidRPr="00672C93" w:rsidRDefault="009E4356" w:rsidP="005A66F8">
      <w:pPr>
        <w:adjustRightInd w:val="0"/>
        <w:snapToGrid w:val="0"/>
        <w:rPr>
          <w:rFonts w:asciiTheme="minorHAnsi" w:eastAsia="Times New Roman" w:hAnsiTheme="minorHAnsi" w:cstheme="minorHAnsi"/>
          <w:b/>
          <w:bCs/>
        </w:rPr>
      </w:pPr>
    </w:p>
    <w:p w14:paraId="745ECBCD" w14:textId="57AB579C"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5-17-5: FIRST AID</w:t>
      </w:r>
      <w:r w:rsidRPr="00672C93">
        <w:rPr>
          <w:rFonts w:asciiTheme="minorHAnsi" w:eastAsia="Times New Roman" w:hAnsiTheme="minorHAnsi" w:cstheme="minorHAnsi"/>
          <w:b/>
          <w:bCs/>
        </w:rPr>
        <w:br/>
        <w:t xml:space="preserve">Automated External Defibrillators (AED) Locations at UCLA: </w:t>
      </w:r>
      <w:r w:rsidRPr="00672C93">
        <w:rPr>
          <w:rFonts w:asciiTheme="minorHAnsi" w:eastAsia="Times New Roman" w:hAnsiTheme="minorHAnsi" w:cstheme="minorHAnsi"/>
          <w:color w:val="0000FF"/>
        </w:rPr>
        <w:t>http://ehs.ucla.edu/Pub/IPD_AEDBview_08.09.pdf</w:t>
      </w:r>
      <w:r w:rsidRPr="00672C93">
        <w:rPr>
          <w:rFonts w:asciiTheme="minorHAnsi" w:eastAsia="Times New Roman" w:hAnsiTheme="minorHAnsi" w:cstheme="minorHAnsi"/>
          <w:color w:val="0000FF"/>
        </w:rPr>
        <w:br/>
      </w:r>
      <w:r w:rsidRPr="00672C93">
        <w:rPr>
          <w:rFonts w:asciiTheme="minorHAnsi" w:eastAsia="Times New Roman" w:hAnsiTheme="minorHAnsi" w:cstheme="minorHAnsi"/>
          <w:b/>
          <w:bCs/>
        </w:rPr>
        <w:t xml:space="preserve">Survival Center First Aid Tutorial </w:t>
      </w:r>
      <w:r w:rsidRPr="00672C93">
        <w:rPr>
          <w:rFonts w:asciiTheme="minorHAnsi" w:eastAsia="Times New Roman" w:hAnsiTheme="minorHAnsi" w:cstheme="minorHAnsi"/>
          <w:color w:val="0000FF"/>
        </w:rPr>
        <w:t xml:space="preserve">http://www.survival-center.com/firstaid/book.htm </w:t>
      </w:r>
    </w:p>
    <w:p w14:paraId="480E8515" w14:textId="77777777" w:rsidR="009E4356" w:rsidRPr="00672C93" w:rsidRDefault="009E4356" w:rsidP="005A66F8">
      <w:pPr>
        <w:adjustRightInd w:val="0"/>
        <w:snapToGrid w:val="0"/>
        <w:rPr>
          <w:rFonts w:asciiTheme="minorHAnsi" w:eastAsia="Times New Roman" w:hAnsiTheme="minorHAnsi" w:cstheme="minorHAnsi"/>
          <w:b/>
          <w:bCs/>
        </w:rPr>
      </w:pPr>
    </w:p>
    <w:p w14:paraId="73BD7101" w14:textId="13B5FF44"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5-17-6: NATURAL DISASTERS </w:t>
      </w:r>
    </w:p>
    <w:p w14:paraId="47C34C1E" w14:textId="024C0001"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Centers for Disease Control – Natural Disasters Preparedness Guide </w:t>
      </w:r>
    </w:p>
    <w:p w14:paraId="06EE2A2B" w14:textId="2BC40B48"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color w:val="0000FF"/>
        </w:rPr>
        <w:t xml:space="preserve">http://www.bt.cdc.gov/disasters/index.asp </w:t>
      </w:r>
    </w:p>
    <w:p w14:paraId="3E2F9163" w14:textId="485884DF"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Federal Emergency Management Agency </w:t>
      </w:r>
    </w:p>
    <w:p w14:paraId="41E949EC"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t xml:space="preserve">http://www.ready.gov/natural-disasters </w:t>
      </w:r>
    </w:p>
    <w:p w14:paraId="51EA8757" w14:textId="77777777" w:rsidR="009E4356" w:rsidRPr="00672C93" w:rsidRDefault="009E4356" w:rsidP="005A66F8">
      <w:pPr>
        <w:adjustRightInd w:val="0"/>
        <w:snapToGrid w:val="0"/>
        <w:rPr>
          <w:rFonts w:asciiTheme="minorHAnsi" w:eastAsia="Times New Roman" w:hAnsiTheme="minorHAnsi" w:cstheme="minorHAnsi"/>
          <w:b/>
          <w:bCs/>
        </w:rPr>
      </w:pPr>
    </w:p>
    <w:p w14:paraId="2DC5BD19" w14:textId="1D9E031F"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5-17-8: PREPAREDNESS </w:t>
      </w:r>
    </w:p>
    <w:p w14:paraId="15F4442C"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APD Development of Bite, Scratch, and Splash Care Instructions for Employees Handling Macaques </w:t>
      </w:r>
    </w:p>
    <w:p w14:paraId="4DCFE59E" w14:textId="43689DE9"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color w:val="0000FF"/>
        </w:rPr>
        <w:t>http://oacu.od.nih.gov/UsefulResources/resources/APDGuideline_BiteScratchSplash.p</w:t>
      </w:r>
      <w:r w:rsidR="009E4356" w:rsidRPr="00672C93">
        <w:rPr>
          <w:rFonts w:asciiTheme="minorHAnsi" w:eastAsia="Times New Roman" w:hAnsiTheme="minorHAnsi" w:cstheme="minorHAnsi"/>
          <w:color w:val="0000FF"/>
        </w:rPr>
        <w:t>d</w:t>
      </w:r>
      <w:r w:rsidRPr="00672C93">
        <w:rPr>
          <w:rFonts w:asciiTheme="minorHAnsi" w:eastAsia="Times New Roman" w:hAnsiTheme="minorHAnsi" w:cstheme="minorHAnsi"/>
          <w:color w:val="0000FF"/>
        </w:rPr>
        <w:t xml:space="preserve">f </w:t>
      </w:r>
    </w:p>
    <w:p w14:paraId="1E9BF3E5" w14:textId="38F15B23"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Disaster Planning and Response Resources – Office of Laboratory Animal Welfare </w:t>
      </w:r>
    </w:p>
    <w:p w14:paraId="1B20C0F4" w14:textId="1F7EDA60"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color w:val="0000FF"/>
        </w:rPr>
        <w:t xml:space="preserve">http://grants.nih.gov/grants/olaw/disaster_planning.htm </w:t>
      </w:r>
    </w:p>
    <w:p w14:paraId="6D9D5170" w14:textId="2EA8C1D4"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Guidelines for Standards of Care in Animal Shelters </w:t>
      </w:r>
    </w:p>
    <w:p w14:paraId="2B4AE5FE" w14:textId="608C4979"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color w:val="0000FF"/>
        </w:rPr>
        <w:t xml:space="preserve">http://oacu.od.nih.gov/disaster/ShelterGuide.pdf </w:t>
      </w:r>
    </w:p>
    <w:p w14:paraId="0247BCEE" w14:textId="61699A22"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Pandemic Flu Planning </w:t>
      </w:r>
    </w:p>
    <w:p w14:paraId="1527AD76"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lastRenderedPageBreak/>
        <w:t xml:space="preserve">http://www.flu.gov/ </w:t>
      </w:r>
    </w:p>
    <w:p w14:paraId="2E3647C9" w14:textId="6AA81D9B"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 xml:space="preserve">USDA Emergency Preparedness &amp; Response Factsheet </w:t>
      </w:r>
    </w:p>
    <w:p w14:paraId="736CB22C" w14:textId="77777777" w:rsidR="00FB61C0"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color w:val="0000FF"/>
        </w:rPr>
        <w:t xml:space="preserve">http://www.aphis.usda.gov/publications/aphis_general/content/printable_version/fs_eme </w:t>
      </w:r>
      <w:proofErr w:type="spellStart"/>
      <w:proofErr w:type="gramStart"/>
      <w:r w:rsidRPr="00672C93">
        <w:rPr>
          <w:rFonts w:asciiTheme="minorHAnsi" w:eastAsia="Times New Roman" w:hAnsiTheme="minorHAnsi" w:cstheme="minorHAnsi"/>
          <w:color w:val="0000FF"/>
        </w:rPr>
        <w:t>rpre</w:t>
      </w:r>
      <w:proofErr w:type="spellEnd"/>
      <w:r w:rsidRPr="00672C93">
        <w:rPr>
          <w:rFonts w:asciiTheme="minorHAnsi" w:eastAsia="Times New Roman" w:hAnsiTheme="minorHAnsi" w:cstheme="minorHAnsi"/>
          <w:color w:val="0000FF"/>
        </w:rPr>
        <w:t>..</w:t>
      </w:r>
      <w:proofErr w:type="gramEnd"/>
      <w:r w:rsidRPr="00672C93">
        <w:rPr>
          <w:rFonts w:asciiTheme="minorHAnsi" w:eastAsia="Times New Roman" w:hAnsiTheme="minorHAnsi" w:cstheme="minorHAnsi"/>
          <w:color w:val="0000FF"/>
        </w:rPr>
        <w:t xml:space="preserve">pdf </w:t>
      </w:r>
    </w:p>
    <w:p w14:paraId="33B726E3" w14:textId="77777777" w:rsidR="009E4356" w:rsidRPr="00672C93" w:rsidRDefault="009E4356" w:rsidP="005A66F8">
      <w:pPr>
        <w:adjustRightInd w:val="0"/>
        <w:snapToGrid w:val="0"/>
        <w:rPr>
          <w:rFonts w:asciiTheme="minorHAnsi" w:eastAsia="Times New Roman" w:hAnsiTheme="minorHAnsi" w:cstheme="minorHAnsi"/>
          <w:b/>
          <w:bCs/>
        </w:rPr>
      </w:pPr>
    </w:p>
    <w:p w14:paraId="5712D602" w14:textId="00EB946E"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b/>
          <w:bCs/>
        </w:rPr>
        <w:t>5-17-10: TERRORIST HAZARDS</w:t>
      </w:r>
    </w:p>
    <w:p w14:paraId="7DEE7051" w14:textId="68AA01E5" w:rsidR="009E4356" w:rsidRPr="00672C93" w:rsidRDefault="00FB61C0" w:rsidP="005A66F8">
      <w:pPr>
        <w:adjustRightInd w:val="0"/>
        <w:snapToGrid w:val="0"/>
        <w:rPr>
          <w:rFonts w:asciiTheme="minorHAnsi" w:eastAsia="Times New Roman" w:hAnsiTheme="minorHAnsi" w:cstheme="minorHAnsi"/>
          <w:b/>
          <w:bCs/>
        </w:rPr>
      </w:pPr>
      <w:r w:rsidRPr="00672C93">
        <w:rPr>
          <w:rFonts w:asciiTheme="minorHAnsi" w:eastAsia="Times New Roman" w:hAnsiTheme="minorHAnsi" w:cstheme="minorHAnsi"/>
          <w:b/>
          <w:bCs/>
        </w:rPr>
        <w:t xml:space="preserve">Department of Homeland Security Preparedness, Response, &amp; Recovery </w:t>
      </w:r>
      <w:r w:rsidRPr="00672C93">
        <w:rPr>
          <w:rFonts w:asciiTheme="minorHAnsi" w:eastAsia="Times New Roman" w:hAnsiTheme="minorHAnsi" w:cstheme="minorHAnsi"/>
          <w:color w:val="0000FF"/>
        </w:rPr>
        <w:t>http://ipv6.dhs.gov/files/prepresprecovery.shtm</w:t>
      </w:r>
    </w:p>
    <w:p w14:paraId="563F3712" w14:textId="48B25EDF" w:rsidR="0032770D" w:rsidRPr="00672C93" w:rsidRDefault="00FB61C0" w:rsidP="005A66F8">
      <w:pPr>
        <w:adjustRightInd w:val="0"/>
        <w:snapToGrid w:val="0"/>
        <w:rPr>
          <w:rFonts w:asciiTheme="minorHAnsi" w:eastAsia="Times New Roman" w:hAnsiTheme="minorHAnsi" w:cstheme="minorHAnsi"/>
        </w:rPr>
      </w:pPr>
      <w:r w:rsidRPr="00672C93">
        <w:rPr>
          <w:rFonts w:asciiTheme="minorHAnsi" w:eastAsia="Times New Roman" w:hAnsiTheme="minorHAnsi" w:cstheme="minorHAnsi"/>
          <w:b/>
          <w:bCs/>
        </w:rPr>
        <w:t>FEMA Terrorist Hazard Preparedness</w:t>
      </w:r>
      <w:r w:rsidRPr="00672C93">
        <w:rPr>
          <w:rFonts w:asciiTheme="minorHAnsi" w:eastAsia="Times New Roman" w:hAnsiTheme="minorHAnsi" w:cstheme="minorHAnsi"/>
          <w:b/>
          <w:bCs/>
        </w:rPr>
        <w:br/>
      </w:r>
      <w:r w:rsidRPr="00672C93">
        <w:rPr>
          <w:rFonts w:asciiTheme="minorHAnsi" w:eastAsia="Times New Roman" w:hAnsiTheme="minorHAnsi" w:cstheme="minorHAnsi"/>
          <w:color w:val="0000FF"/>
        </w:rPr>
        <w:t>http://www.ready.gov/terrorism</w:t>
      </w:r>
      <w:r w:rsidRPr="00672C93">
        <w:rPr>
          <w:rFonts w:asciiTheme="minorHAnsi" w:eastAsia="Times New Roman" w:hAnsiTheme="minorHAnsi" w:cstheme="minorHAnsi"/>
          <w:color w:val="0000FF"/>
        </w:rPr>
        <w:br/>
      </w:r>
      <w:r w:rsidRPr="00672C93">
        <w:rPr>
          <w:rFonts w:asciiTheme="minorHAnsi" w:eastAsia="Times New Roman" w:hAnsiTheme="minorHAnsi" w:cstheme="minorHAnsi"/>
          <w:b/>
          <w:bCs/>
        </w:rPr>
        <w:t xml:space="preserve">National Terrorism Advisory System </w:t>
      </w:r>
      <w:r w:rsidRPr="00672C93">
        <w:rPr>
          <w:rFonts w:asciiTheme="minorHAnsi" w:eastAsia="Times New Roman" w:hAnsiTheme="minorHAnsi" w:cstheme="minorHAnsi"/>
          <w:color w:val="0000FF"/>
        </w:rPr>
        <w:t xml:space="preserve">http://www.dhs.gov/files/programs/ntas.shtm </w:t>
      </w:r>
    </w:p>
    <w:sectPr w:rsidR="0032770D" w:rsidRPr="0067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8D0"/>
    <w:multiLevelType w:val="multilevel"/>
    <w:tmpl w:val="4AE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B2A15"/>
    <w:multiLevelType w:val="multilevel"/>
    <w:tmpl w:val="438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E1AC5"/>
    <w:multiLevelType w:val="multilevel"/>
    <w:tmpl w:val="6B66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A3368"/>
    <w:multiLevelType w:val="hybridMultilevel"/>
    <w:tmpl w:val="BC6A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C2224"/>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C53F2"/>
    <w:multiLevelType w:val="multilevel"/>
    <w:tmpl w:val="5C0233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55551"/>
    <w:multiLevelType w:val="multilevel"/>
    <w:tmpl w:val="B8E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B68E0"/>
    <w:multiLevelType w:val="hybridMultilevel"/>
    <w:tmpl w:val="29AC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AE4A74"/>
    <w:multiLevelType w:val="multilevel"/>
    <w:tmpl w:val="269EC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F3B99"/>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A0341"/>
    <w:multiLevelType w:val="multilevel"/>
    <w:tmpl w:val="01EE5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84E94"/>
    <w:multiLevelType w:val="multilevel"/>
    <w:tmpl w:val="B2C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A707F4"/>
    <w:multiLevelType w:val="multilevel"/>
    <w:tmpl w:val="A098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9749F"/>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563B8"/>
    <w:multiLevelType w:val="multilevel"/>
    <w:tmpl w:val="CE1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B4425"/>
    <w:multiLevelType w:val="multilevel"/>
    <w:tmpl w:val="269EC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F6758"/>
    <w:multiLevelType w:val="multilevel"/>
    <w:tmpl w:val="269EC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71C2A"/>
    <w:multiLevelType w:val="multilevel"/>
    <w:tmpl w:val="7152F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04021"/>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8028B"/>
    <w:multiLevelType w:val="multilevel"/>
    <w:tmpl w:val="6CE2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34F6B"/>
    <w:multiLevelType w:val="multilevel"/>
    <w:tmpl w:val="269EC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20778E"/>
    <w:multiLevelType w:val="multilevel"/>
    <w:tmpl w:val="AF8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673AA9"/>
    <w:multiLevelType w:val="multilevel"/>
    <w:tmpl w:val="434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E657D"/>
    <w:multiLevelType w:val="multilevel"/>
    <w:tmpl w:val="708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EC3176"/>
    <w:multiLevelType w:val="multilevel"/>
    <w:tmpl w:val="5E3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162161"/>
    <w:multiLevelType w:val="multilevel"/>
    <w:tmpl w:val="7408E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8932A2"/>
    <w:multiLevelType w:val="multilevel"/>
    <w:tmpl w:val="70F2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E62FF8"/>
    <w:multiLevelType w:val="multilevel"/>
    <w:tmpl w:val="004228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F7C111B"/>
    <w:multiLevelType w:val="multilevel"/>
    <w:tmpl w:val="E5D81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299314">
    <w:abstractNumId w:val="3"/>
  </w:num>
  <w:num w:numId="2" w16cid:durableId="1025474106">
    <w:abstractNumId w:val="12"/>
  </w:num>
  <w:num w:numId="3" w16cid:durableId="123546930">
    <w:abstractNumId w:val="2"/>
  </w:num>
  <w:num w:numId="4" w16cid:durableId="563830015">
    <w:abstractNumId w:val="5"/>
  </w:num>
  <w:num w:numId="5" w16cid:durableId="1075585359">
    <w:abstractNumId w:val="27"/>
  </w:num>
  <w:num w:numId="6" w16cid:durableId="1585606342">
    <w:abstractNumId w:val="19"/>
  </w:num>
  <w:num w:numId="7" w16cid:durableId="618731037">
    <w:abstractNumId w:val="28"/>
  </w:num>
  <w:num w:numId="8" w16cid:durableId="669916246">
    <w:abstractNumId w:val="10"/>
  </w:num>
  <w:num w:numId="9" w16cid:durableId="2011442648">
    <w:abstractNumId w:val="8"/>
  </w:num>
  <w:num w:numId="10" w16cid:durableId="757141732">
    <w:abstractNumId w:val="16"/>
  </w:num>
  <w:num w:numId="11" w16cid:durableId="874269023">
    <w:abstractNumId w:val="11"/>
  </w:num>
  <w:num w:numId="12" w16cid:durableId="562761548">
    <w:abstractNumId w:val="23"/>
  </w:num>
  <w:num w:numId="13" w16cid:durableId="524441497">
    <w:abstractNumId w:val="22"/>
  </w:num>
  <w:num w:numId="14" w16cid:durableId="1387027409">
    <w:abstractNumId w:val="26"/>
  </w:num>
  <w:num w:numId="15" w16cid:durableId="400643512">
    <w:abstractNumId w:val="6"/>
  </w:num>
  <w:num w:numId="16" w16cid:durableId="1294600777">
    <w:abstractNumId w:val="25"/>
  </w:num>
  <w:num w:numId="17" w16cid:durableId="1186750194">
    <w:abstractNumId w:val="17"/>
  </w:num>
  <w:num w:numId="18" w16cid:durableId="1110398872">
    <w:abstractNumId w:val="0"/>
  </w:num>
  <w:num w:numId="19" w16cid:durableId="689835673">
    <w:abstractNumId w:val="21"/>
  </w:num>
  <w:num w:numId="20" w16cid:durableId="2092894573">
    <w:abstractNumId w:val="1"/>
  </w:num>
  <w:num w:numId="21" w16cid:durableId="900556009">
    <w:abstractNumId w:val="20"/>
  </w:num>
  <w:num w:numId="22" w16cid:durableId="1070154014">
    <w:abstractNumId w:val="14"/>
  </w:num>
  <w:num w:numId="23" w16cid:durableId="996804975">
    <w:abstractNumId w:val="24"/>
  </w:num>
  <w:num w:numId="24" w16cid:durableId="612057155">
    <w:abstractNumId w:val="4"/>
  </w:num>
  <w:num w:numId="25" w16cid:durableId="1132358829">
    <w:abstractNumId w:val="13"/>
  </w:num>
  <w:num w:numId="26" w16cid:durableId="663511159">
    <w:abstractNumId w:val="9"/>
  </w:num>
  <w:num w:numId="27" w16cid:durableId="1009527743">
    <w:abstractNumId w:val="18"/>
  </w:num>
  <w:num w:numId="28" w16cid:durableId="1283459312">
    <w:abstractNumId w:val="7"/>
  </w:num>
  <w:num w:numId="29" w16cid:durableId="118863919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82"/>
    <w:rsid w:val="0005188A"/>
    <w:rsid w:val="00077DD3"/>
    <w:rsid w:val="000C4A1E"/>
    <w:rsid w:val="000F45E0"/>
    <w:rsid w:val="0015163B"/>
    <w:rsid w:val="001A4D02"/>
    <w:rsid w:val="001D115A"/>
    <w:rsid w:val="002116C3"/>
    <w:rsid w:val="0021631D"/>
    <w:rsid w:val="00230416"/>
    <w:rsid w:val="002625E6"/>
    <w:rsid w:val="002A2748"/>
    <w:rsid w:val="002B62BF"/>
    <w:rsid w:val="00324326"/>
    <w:rsid w:val="0032770D"/>
    <w:rsid w:val="00361514"/>
    <w:rsid w:val="003643DE"/>
    <w:rsid w:val="00364EAA"/>
    <w:rsid w:val="003D496C"/>
    <w:rsid w:val="003D4A81"/>
    <w:rsid w:val="003D7BBB"/>
    <w:rsid w:val="004503A7"/>
    <w:rsid w:val="0045232F"/>
    <w:rsid w:val="004569CE"/>
    <w:rsid w:val="00480107"/>
    <w:rsid w:val="004B0BB3"/>
    <w:rsid w:val="004E0E39"/>
    <w:rsid w:val="004E39F1"/>
    <w:rsid w:val="005644A9"/>
    <w:rsid w:val="005773AD"/>
    <w:rsid w:val="0057764D"/>
    <w:rsid w:val="00583024"/>
    <w:rsid w:val="005A66F8"/>
    <w:rsid w:val="005B56B4"/>
    <w:rsid w:val="00607A8D"/>
    <w:rsid w:val="00655D6B"/>
    <w:rsid w:val="00657FFD"/>
    <w:rsid w:val="00672C93"/>
    <w:rsid w:val="00684382"/>
    <w:rsid w:val="00697AF7"/>
    <w:rsid w:val="006D22F1"/>
    <w:rsid w:val="007077ED"/>
    <w:rsid w:val="007101D5"/>
    <w:rsid w:val="0076438F"/>
    <w:rsid w:val="00774043"/>
    <w:rsid w:val="007946AE"/>
    <w:rsid w:val="00797E45"/>
    <w:rsid w:val="007B0FD0"/>
    <w:rsid w:val="007E0670"/>
    <w:rsid w:val="00817E7B"/>
    <w:rsid w:val="00845C9B"/>
    <w:rsid w:val="008C3986"/>
    <w:rsid w:val="008E4971"/>
    <w:rsid w:val="00941FC7"/>
    <w:rsid w:val="009525E8"/>
    <w:rsid w:val="00972A50"/>
    <w:rsid w:val="009B10F9"/>
    <w:rsid w:val="009C11A1"/>
    <w:rsid w:val="009C1A44"/>
    <w:rsid w:val="009C6686"/>
    <w:rsid w:val="009E4356"/>
    <w:rsid w:val="009F2B35"/>
    <w:rsid w:val="00A02FF6"/>
    <w:rsid w:val="00A306F0"/>
    <w:rsid w:val="00A335D2"/>
    <w:rsid w:val="00A35E23"/>
    <w:rsid w:val="00A7380E"/>
    <w:rsid w:val="00A91091"/>
    <w:rsid w:val="00AD39A9"/>
    <w:rsid w:val="00B13503"/>
    <w:rsid w:val="00B630A9"/>
    <w:rsid w:val="00B6457E"/>
    <w:rsid w:val="00B86C87"/>
    <w:rsid w:val="00BA3C32"/>
    <w:rsid w:val="00BD3D7F"/>
    <w:rsid w:val="00C1063E"/>
    <w:rsid w:val="00C75942"/>
    <w:rsid w:val="00C806AC"/>
    <w:rsid w:val="00CD294A"/>
    <w:rsid w:val="00CD514B"/>
    <w:rsid w:val="00CD6192"/>
    <w:rsid w:val="00D02B09"/>
    <w:rsid w:val="00D113AB"/>
    <w:rsid w:val="00D560B8"/>
    <w:rsid w:val="00D76F6B"/>
    <w:rsid w:val="00DF5BAA"/>
    <w:rsid w:val="00E224D7"/>
    <w:rsid w:val="00E26CA8"/>
    <w:rsid w:val="00E55B63"/>
    <w:rsid w:val="00E565F7"/>
    <w:rsid w:val="00E80383"/>
    <w:rsid w:val="00E82373"/>
    <w:rsid w:val="00E86C2B"/>
    <w:rsid w:val="00E87A5B"/>
    <w:rsid w:val="00E90AF2"/>
    <w:rsid w:val="00EF4C67"/>
    <w:rsid w:val="00F24C7C"/>
    <w:rsid w:val="00F260EF"/>
    <w:rsid w:val="00F32569"/>
    <w:rsid w:val="00FA4A73"/>
    <w:rsid w:val="00FB5985"/>
    <w:rsid w:val="00FB61C0"/>
    <w:rsid w:val="00FD0E58"/>
    <w:rsid w:val="00FF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580C6"/>
  <w15:chartTrackingRefBased/>
  <w15:docId w15:val="{DEB3196E-4097-460F-AC33-342A551D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FD0E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FA4A73"/>
    <w:rPr>
      <w:sz w:val="16"/>
      <w:szCs w:val="16"/>
    </w:rPr>
  </w:style>
  <w:style w:type="paragraph" w:styleId="CommentText">
    <w:name w:val="annotation text"/>
    <w:basedOn w:val="Normal"/>
    <w:link w:val="CommentTextChar"/>
    <w:uiPriority w:val="99"/>
    <w:unhideWhenUsed/>
    <w:rsid w:val="00FA4A73"/>
    <w:rPr>
      <w:sz w:val="20"/>
      <w:szCs w:val="20"/>
    </w:rPr>
  </w:style>
  <w:style w:type="character" w:customStyle="1" w:styleId="CommentTextChar">
    <w:name w:val="Comment Text Char"/>
    <w:basedOn w:val="DefaultParagraphFont"/>
    <w:link w:val="CommentText"/>
    <w:uiPriority w:val="99"/>
    <w:rsid w:val="00FA4A73"/>
    <w:rPr>
      <w:rFonts w:eastAsiaTheme="minorEastAsia"/>
    </w:rPr>
  </w:style>
  <w:style w:type="paragraph" w:styleId="CommentSubject">
    <w:name w:val="annotation subject"/>
    <w:basedOn w:val="CommentText"/>
    <w:next w:val="CommentText"/>
    <w:link w:val="CommentSubjectChar"/>
    <w:uiPriority w:val="99"/>
    <w:semiHidden/>
    <w:unhideWhenUsed/>
    <w:rsid w:val="00FA4A73"/>
    <w:rPr>
      <w:b/>
      <w:bCs/>
    </w:rPr>
  </w:style>
  <w:style w:type="character" w:customStyle="1" w:styleId="CommentSubjectChar">
    <w:name w:val="Comment Subject Char"/>
    <w:basedOn w:val="CommentTextChar"/>
    <w:link w:val="CommentSubject"/>
    <w:uiPriority w:val="99"/>
    <w:semiHidden/>
    <w:rsid w:val="00FA4A73"/>
    <w:rPr>
      <w:rFonts w:eastAsiaTheme="minorEastAsia"/>
      <w:b/>
      <w:bCs/>
    </w:rPr>
  </w:style>
  <w:style w:type="table" w:styleId="TableGrid">
    <w:name w:val="Table Grid"/>
    <w:basedOn w:val="TableNormal"/>
    <w:uiPriority w:val="39"/>
    <w:rsid w:val="007643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A1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6457E"/>
    <w:rPr>
      <w:rFonts w:eastAsiaTheme="minorEastAsia"/>
      <w:sz w:val="24"/>
      <w:szCs w:val="24"/>
    </w:rPr>
  </w:style>
  <w:style w:type="character" w:customStyle="1" w:styleId="Heading3Char">
    <w:name w:val="Heading 3 Char"/>
    <w:basedOn w:val="DefaultParagraphFont"/>
    <w:link w:val="Heading3"/>
    <w:uiPriority w:val="9"/>
    <w:rsid w:val="00FD0E5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8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029">
      <w:bodyDiv w:val="1"/>
      <w:marLeft w:val="0"/>
      <w:marRight w:val="0"/>
      <w:marTop w:val="0"/>
      <w:marBottom w:val="0"/>
      <w:divBdr>
        <w:top w:val="none" w:sz="0" w:space="0" w:color="auto"/>
        <w:left w:val="none" w:sz="0" w:space="0" w:color="auto"/>
        <w:bottom w:val="none" w:sz="0" w:space="0" w:color="auto"/>
        <w:right w:val="none" w:sz="0" w:space="0" w:color="auto"/>
      </w:divBdr>
      <w:divsChild>
        <w:div w:id="1196195368">
          <w:marLeft w:val="0"/>
          <w:marRight w:val="0"/>
          <w:marTop w:val="0"/>
          <w:marBottom w:val="0"/>
          <w:divBdr>
            <w:top w:val="none" w:sz="0" w:space="0" w:color="auto"/>
            <w:left w:val="none" w:sz="0" w:space="0" w:color="auto"/>
            <w:bottom w:val="none" w:sz="0" w:space="0" w:color="auto"/>
            <w:right w:val="none" w:sz="0" w:space="0" w:color="auto"/>
          </w:divBdr>
          <w:divsChild>
            <w:div w:id="1591310880">
              <w:marLeft w:val="0"/>
              <w:marRight w:val="0"/>
              <w:marTop w:val="0"/>
              <w:marBottom w:val="0"/>
              <w:divBdr>
                <w:top w:val="none" w:sz="0" w:space="0" w:color="auto"/>
                <w:left w:val="none" w:sz="0" w:space="0" w:color="auto"/>
                <w:bottom w:val="none" w:sz="0" w:space="0" w:color="auto"/>
                <w:right w:val="none" w:sz="0" w:space="0" w:color="auto"/>
              </w:divBdr>
              <w:divsChild>
                <w:div w:id="611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0993">
      <w:bodyDiv w:val="1"/>
      <w:marLeft w:val="0"/>
      <w:marRight w:val="0"/>
      <w:marTop w:val="0"/>
      <w:marBottom w:val="0"/>
      <w:divBdr>
        <w:top w:val="none" w:sz="0" w:space="0" w:color="auto"/>
        <w:left w:val="none" w:sz="0" w:space="0" w:color="auto"/>
        <w:bottom w:val="none" w:sz="0" w:space="0" w:color="auto"/>
        <w:right w:val="none" w:sz="0" w:space="0" w:color="auto"/>
      </w:divBdr>
      <w:divsChild>
        <w:div w:id="1808281400">
          <w:marLeft w:val="0"/>
          <w:marRight w:val="0"/>
          <w:marTop w:val="0"/>
          <w:marBottom w:val="0"/>
          <w:divBdr>
            <w:top w:val="none" w:sz="0" w:space="0" w:color="auto"/>
            <w:left w:val="none" w:sz="0" w:space="0" w:color="auto"/>
            <w:bottom w:val="none" w:sz="0" w:space="0" w:color="auto"/>
            <w:right w:val="none" w:sz="0" w:space="0" w:color="auto"/>
          </w:divBdr>
          <w:divsChild>
            <w:div w:id="751859051">
              <w:marLeft w:val="0"/>
              <w:marRight w:val="0"/>
              <w:marTop w:val="0"/>
              <w:marBottom w:val="0"/>
              <w:divBdr>
                <w:top w:val="none" w:sz="0" w:space="0" w:color="auto"/>
                <w:left w:val="none" w:sz="0" w:space="0" w:color="auto"/>
                <w:bottom w:val="none" w:sz="0" w:space="0" w:color="auto"/>
                <w:right w:val="none" w:sz="0" w:space="0" w:color="auto"/>
              </w:divBdr>
              <w:divsChild>
                <w:div w:id="488864424">
                  <w:marLeft w:val="0"/>
                  <w:marRight w:val="0"/>
                  <w:marTop w:val="0"/>
                  <w:marBottom w:val="0"/>
                  <w:divBdr>
                    <w:top w:val="none" w:sz="0" w:space="0" w:color="auto"/>
                    <w:left w:val="none" w:sz="0" w:space="0" w:color="auto"/>
                    <w:bottom w:val="none" w:sz="0" w:space="0" w:color="auto"/>
                    <w:right w:val="none" w:sz="0" w:space="0" w:color="auto"/>
                  </w:divBdr>
                </w:div>
                <w:div w:id="815224963">
                  <w:marLeft w:val="0"/>
                  <w:marRight w:val="0"/>
                  <w:marTop w:val="0"/>
                  <w:marBottom w:val="0"/>
                  <w:divBdr>
                    <w:top w:val="none" w:sz="0" w:space="0" w:color="auto"/>
                    <w:left w:val="none" w:sz="0" w:space="0" w:color="auto"/>
                    <w:bottom w:val="none" w:sz="0" w:space="0" w:color="auto"/>
                    <w:right w:val="none" w:sz="0" w:space="0" w:color="auto"/>
                  </w:divBdr>
                </w:div>
              </w:divsChild>
            </w:div>
            <w:div w:id="1601330122">
              <w:marLeft w:val="0"/>
              <w:marRight w:val="0"/>
              <w:marTop w:val="0"/>
              <w:marBottom w:val="0"/>
              <w:divBdr>
                <w:top w:val="none" w:sz="0" w:space="0" w:color="auto"/>
                <w:left w:val="none" w:sz="0" w:space="0" w:color="auto"/>
                <w:bottom w:val="none" w:sz="0" w:space="0" w:color="auto"/>
                <w:right w:val="none" w:sz="0" w:space="0" w:color="auto"/>
              </w:divBdr>
              <w:divsChild>
                <w:div w:id="7340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479">
      <w:bodyDiv w:val="1"/>
      <w:marLeft w:val="0"/>
      <w:marRight w:val="0"/>
      <w:marTop w:val="0"/>
      <w:marBottom w:val="0"/>
      <w:divBdr>
        <w:top w:val="none" w:sz="0" w:space="0" w:color="auto"/>
        <w:left w:val="none" w:sz="0" w:space="0" w:color="auto"/>
        <w:bottom w:val="none" w:sz="0" w:space="0" w:color="auto"/>
        <w:right w:val="none" w:sz="0" w:space="0" w:color="auto"/>
      </w:divBdr>
      <w:divsChild>
        <w:div w:id="1377504924">
          <w:marLeft w:val="0"/>
          <w:marRight w:val="0"/>
          <w:marTop w:val="0"/>
          <w:marBottom w:val="0"/>
          <w:divBdr>
            <w:top w:val="none" w:sz="0" w:space="0" w:color="auto"/>
            <w:left w:val="none" w:sz="0" w:space="0" w:color="auto"/>
            <w:bottom w:val="none" w:sz="0" w:space="0" w:color="auto"/>
            <w:right w:val="none" w:sz="0" w:space="0" w:color="auto"/>
          </w:divBdr>
          <w:divsChild>
            <w:div w:id="1498813320">
              <w:marLeft w:val="0"/>
              <w:marRight w:val="0"/>
              <w:marTop w:val="0"/>
              <w:marBottom w:val="0"/>
              <w:divBdr>
                <w:top w:val="none" w:sz="0" w:space="0" w:color="auto"/>
                <w:left w:val="none" w:sz="0" w:space="0" w:color="auto"/>
                <w:bottom w:val="none" w:sz="0" w:space="0" w:color="auto"/>
                <w:right w:val="none" w:sz="0" w:space="0" w:color="auto"/>
              </w:divBdr>
              <w:divsChild>
                <w:div w:id="1769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3480">
      <w:bodyDiv w:val="1"/>
      <w:marLeft w:val="0"/>
      <w:marRight w:val="0"/>
      <w:marTop w:val="0"/>
      <w:marBottom w:val="0"/>
      <w:divBdr>
        <w:top w:val="none" w:sz="0" w:space="0" w:color="auto"/>
        <w:left w:val="none" w:sz="0" w:space="0" w:color="auto"/>
        <w:bottom w:val="none" w:sz="0" w:space="0" w:color="auto"/>
        <w:right w:val="none" w:sz="0" w:space="0" w:color="auto"/>
      </w:divBdr>
      <w:divsChild>
        <w:div w:id="671027625">
          <w:marLeft w:val="0"/>
          <w:marRight w:val="0"/>
          <w:marTop w:val="0"/>
          <w:marBottom w:val="0"/>
          <w:divBdr>
            <w:top w:val="none" w:sz="0" w:space="0" w:color="auto"/>
            <w:left w:val="none" w:sz="0" w:space="0" w:color="auto"/>
            <w:bottom w:val="none" w:sz="0" w:space="0" w:color="auto"/>
            <w:right w:val="none" w:sz="0" w:space="0" w:color="auto"/>
          </w:divBdr>
          <w:divsChild>
            <w:div w:id="1889222408">
              <w:marLeft w:val="0"/>
              <w:marRight w:val="0"/>
              <w:marTop w:val="0"/>
              <w:marBottom w:val="0"/>
              <w:divBdr>
                <w:top w:val="none" w:sz="0" w:space="0" w:color="auto"/>
                <w:left w:val="none" w:sz="0" w:space="0" w:color="auto"/>
                <w:bottom w:val="none" w:sz="0" w:space="0" w:color="auto"/>
                <w:right w:val="none" w:sz="0" w:space="0" w:color="auto"/>
              </w:divBdr>
              <w:divsChild>
                <w:div w:id="1991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4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575">
          <w:marLeft w:val="0"/>
          <w:marRight w:val="0"/>
          <w:marTop w:val="0"/>
          <w:marBottom w:val="0"/>
          <w:divBdr>
            <w:top w:val="none" w:sz="0" w:space="0" w:color="auto"/>
            <w:left w:val="none" w:sz="0" w:space="0" w:color="auto"/>
            <w:bottom w:val="none" w:sz="0" w:space="0" w:color="auto"/>
            <w:right w:val="none" w:sz="0" w:space="0" w:color="auto"/>
          </w:divBdr>
          <w:divsChild>
            <w:div w:id="1727217490">
              <w:marLeft w:val="0"/>
              <w:marRight w:val="0"/>
              <w:marTop w:val="0"/>
              <w:marBottom w:val="0"/>
              <w:divBdr>
                <w:top w:val="none" w:sz="0" w:space="0" w:color="auto"/>
                <w:left w:val="none" w:sz="0" w:space="0" w:color="auto"/>
                <w:bottom w:val="none" w:sz="0" w:space="0" w:color="auto"/>
                <w:right w:val="none" w:sz="0" w:space="0" w:color="auto"/>
              </w:divBdr>
              <w:divsChild>
                <w:div w:id="19151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1919">
      <w:bodyDiv w:val="1"/>
      <w:marLeft w:val="0"/>
      <w:marRight w:val="0"/>
      <w:marTop w:val="0"/>
      <w:marBottom w:val="0"/>
      <w:divBdr>
        <w:top w:val="none" w:sz="0" w:space="0" w:color="auto"/>
        <w:left w:val="none" w:sz="0" w:space="0" w:color="auto"/>
        <w:bottom w:val="none" w:sz="0" w:space="0" w:color="auto"/>
        <w:right w:val="none" w:sz="0" w:space="0" w:color="auto"/>
      </w:divBdr>
      <w:divsChild>
        <w:div w:id="144591228">
          <w:marLeft w:val="0"/>
          <w:marRight w:val="0"/>
          <w:marTop w:val="0"/>
          <w:marBottom w:val="0"/>
          <w:divBdr>
            <w:top w:val="none" w:sz="0" w:space="0" w:color="auto"/>
            <w:left w:val="none" w:sz="0" w:space="0" w:color="auto"/>
            <w:bottom w:val="none" w:sz="0" w:space="0" w:color="auto"/>
            <w:right w:val="none" w:sz="0" w:space="0" w:color="auto"/>
          </w:divBdr>
          <w:divsChild>
            <w:div w:id="1363287349">
              <w:marLeft w:val="0"/>
              <w:marRight w:val="0"/>
              <w:marTop w:val="0"/>
              <w:marBottom w:val="0"/>
              <w:divBdr>
                <w:top w:val="none" w:sz="0" w:space="0" w:color="auto"/>
                <w:left w:val="none" w:sz="0" w:space="0" w:color="auto"/>
                <w:bottom w:val="none" w:sz="0" w:space="0" w:color="auto"/>
                <w:right w:val="none" w:sz="0" w:space="0" w:color="auto"/>
              </w:divBdr>
              <w:divsChild>
                <w:div w:id="3521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320">
      <w:bodyDiv w:val="1"/>
      <w:marLeft w:val="0"/>
      <w:marRight w:val="0"/>
      <w:marTop w:val="0"/>
      <w:marBottom w:val="0"/>
      <w:divBdr>
        <w:top w:val="none" w:sz="0" w:space="0" w:color="auto"/>
        <w:left w:val="none" w:sz="0" w:space="0" w:color="auto"/>
        <w:bottom w:val="none" w:sz="0" w:space="0" w:color="auto"/>
        <w:right w:val="none" w:sz="0" w:space="0" w:color="auto"/>
      </w:divBdr>
      <w:divsChild>
        <w:div w:id="1298954443">
          <w:marLeft w:val="0"/>
          <w:marRight w:val="0"/>
          <w:marTop w:val="0"/>
          <w:marBottom w:val="0"/>
          <w:divBdr>
            <w:top w:val="none" w:sz="0" w:space="0" w:color="auto"/>
            <w:left w:val="none" w:sz="0" w:space="0" w:color="auto"/>
            <w:bottom w:val="none" w:sz="0" w:space="0" w:color="auto"/>
            <w:right w:val="none" w:sz="0" w:space="0" w:color="auto"/>
          </w:divBdr>
          <w:divsChild>
            <w:div w:id="2064450085">
              <w:marLeft w:val="0"/>
              <w:marRight w:val="0"/>
              <w:marTop w:val="0"/>
              <w:marBottom w:val="0"/>
              <w:divBdr>
                <w:top w:val="none" w:sz="0" w:space="0" w:color="auto"/>
                <w:left w:val="none" w:sz="0" w:space="0" w:color="auto"/>
                <w:bottom w:val="none" w:sz="0" w:space="0" w:color="auto"/>
                <w:right w:val="none" w:sz="0" w:space="0" w:color="auto"/>
              </w:divBdr>
              <w:divsChild>
                <w:div w:id="19637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903">
      <w:bodyDiv w:val="1"/>
      <w:marLeft w:val="0"/>
      <w:marRight w:val="0"/>
      <w:marTop w:val="0"/>
      <w:marBottom w:val="0"/>
      <w:divBdr>
        <w:top w:val="none" w:sz="0" w:space="0" w:color="auto"/>
        <w:left w:val="none" w:sz="0" w:space="0" w:color="auto"/>
        <w:bottom w:val="none" w:sz="0" w:space="0" w:color="auto"/>
        <w:right w:val="none" w:sz="0" w:space="0" w:color="auto"/>
      </w:divBdr>
      <w:divsChild>
        <w:div w:id="760226129">
          <w:marLeft w:val="0"/>
          <w:marRight w:val="0"/>
          <w:marTop w:val="0"/>
          <w:marBottom w:val="0"/>
          <w:divBdr>
            <w:top w:val="none" w:sz="0" w:space="0" w:color="auto"/>
            <w:left w:val="none" w:sz="0" w:space="0" w:color="auto"/>
            <w:bottom w:val="none" w:sz="0" w:space="0" w:color="auto"/>
            <w:right w:val="none" w:sz="0" w:space="0" w:color="auto"/>
          </w:divBdr>
          <w:divsChild>
            <w:div w:id="1213806030">
              <w:marLeft w:val="0"/>
              <w:marRight w:val="0"/>
              <w:marTop w:val="0"/>
              <w:marBottom w:val="0"/>
              <w:divBdr>
                <w:top w:val="none" w:sz="0" w:space="0" w:color="auto"/>
                <w:left w:val="none" w:sz="0" w:space="0" w:color="auto"/>
                <w:bottom w:val="none" w:sz="0" w:space="0" w:color="auto"/>
                <w:right w:val="none" w:sz="0" w:space="0" w:color="auto"/>
              </w:divBdr>
              <w:divsChild>
                <w:div w:id="18873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3970">
      <w:bodyDiv w:val="1"/>
      <w:marLeft w:val="0"/>
      <w:marRight w:val="0"/>
      <w:marTop w:val="0"/>
      <w:marBottom w:val="0"/>
      <w:divBdr>
        <w:top w:val="none" w:sz="0" w:space="0" w:color="auto"/>
        <w:left w:val="none" w:sz="0" w:space="0" w:color="auto"/>
        <w:bottom w:val="none" w:sz="0" w:space="0" w:color="auto"/>
        <w:right w:val="none" w:sz="0" w:space="0" w:color="auto"/>
      </w:divBdr>
      <w:divsChild>
        <w:div w:id="900989226">
          <w:marLeft w:val="0"/>
          <w:marRight w:val="0"/>
          <w:marTop w:val="0"/>
          <w:marBottom w:val="0"/>
          <w:divBdr>
            <w:top w:val="none" w:sz="0" w:space="0" w:color="auto"/>
            <w:left w:val="none" w:sz="0" w:space="0" w:color="auto"/>
            <w:bottom w:val="none" w:sz="0" w:space="0" w:color="auto"/>
            <w:right w:val="none" w:sz="0" w:space="0" w:color="auto"/>
          </w:divBdr>
          <w:divsChild>
            <w:div w:id="640887022">
              <w:marLeft w:val="0"/>
              <w:marRight w:val="0"/>
              <w:marTop w:val="0"/>
              <w:marBottom w:val="0"/>
              <w:divBdr>
                <w:top w:val="none" w:sz="0" w:space="0" w:color="auto"/>
                <w:left w:val="none" w:sz="0" w:space="0" w:color="auto"/>
                <w:bottom w:val="none" w:sz="0" w:space="0" w:color="auto"/>
                <w:right w:val="none" w:sz="0" w:space="0" w:color="auto"/>
              </w:divBdr>
              <w:divsChild>
                <w:div w:id="1596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6344">
      <w:bodyDiv w:val="1"/>
      <w:marLeft w:val="0"/>
      <w:marRight w:val="0"/>
      <w:marTop w:val="0"/>
      <w:marBottom w:val="0"/>
      <w:divBdr>
        <w:top w:val="none" w:sz="0" w:space="0" w:color="auto"/>
        <w:left w:val="none" w:sz="0" w:space="0" w:color="auto"/>
        <w:bottom w:val="none" w:sz="0" w:space="0" w:color="auto"/>
        <w:right w:val="none" w:sz="0" w:space="0" w:color="auto"/>
      </w:divBdr>
    </w:div>
    <w:div w:id="1033531622">
      <w:bodyDiv w:val="1"/>
      <w:marLeft w:val="0"/>
      <w:marRight w:val="0"/>
      <w:marTop w:val="0"/>
      <w:marBottom w:val="0"/>
      <w:divBdr>
        <w:top w:val="none" w:sz="0" w:space="0" w:color="auto"/>
        <w:left w:val="none" w:sz="0" w:space="0" w:color="auto"/>
        <w:bottom w:val="none" w:sz="0" w:space="0" w:color="auto"/>
        <w:right w:val="none" w:sz="0" w:space="0" w:color="auto"/>
      </w:divBdr>
      <w:divsChild>
        <w:div w:id="1352337487">
          <w:marLeft w:val="0"/>
          <w:marRight w:val="0"/>
          <w:marTop w:val="0"/>
          <w:marBottom w:val="0"/>
          <w:divBdr>
            <w:top w:val="none" w:sz="0" w:space="0" w:color="auto"/>
            <w:left w:val="none" w:sz="0" w:space="0" w:color="auto"/>
            <w:bottom w:val="none" w:sz="0" w:space="0" w:color="auto"/>
            <w:right w:val="none" w:sz="0" w:space="0" w:color="auto"/>
          </w:divBdr>
          <w:divsChild>
            <w:div w:id="895432870">
              <w:marLeft w:val="0"/>
              <w:marRight w:val="0"/>
              <w:marTop w:val="0"/>
              <w:marBottom w:val="0"/>
              <w:divBdr>
                <w:top w:val="none" w:sz="0" w:space="0" w:color="auto"/>
                <w:left w:val="none" w:sz="0" w:space="0" w:color="auto"/>
                <w:bottom w:val="none" w:sz="0" w:space="0" w:color="auto"/>
                <w:right w:val="none" w:sz="0" w:space="0" w:color="auto"/>
              </w:divBdr>
              <w:divsChild>
                <w:div w:id="40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8376">
      <w:bodyDiv w:val="1"/>
      <w:marLeft w:val="0"/>
      <w:marRight w:val="0"/>
      <w:marTop w:val="0"/>
      <w:marBottom w:val="0"/>
      <w:divBdr>
        <w:top w:val="none" w:sz="0" w:space="0" w:color="auto"/>
        <w:left w:val="none" w:sz="0" w:space="0" w:color="auto"/>
        <w:bottom w:val="none" w:sz="0" w:space="0" w:color="auto"/>
        <w:right w:val="none" w:sz="0" w:space="0" w:color="auto"/>
      </w:divBdr>
      <w:divsChild>
        <w:div w:id="955646354">
          <w:marLeft w:val="0"/>
          <w:marRight w:val="0"/>
          <w:marTop w:val="0"/>
          <w:marBottom w:val="0"/>
          <w:divBdr>
            <w:top w:val="none" w:sz="0" w:space="0" w:color="auto"/>
            <w:left w:val="none" w:sz="0" w:space="0" w:color="auto"/>
            <w:bottom w:val="none" w:sz="0" w:space="0" w:color="auto"/>
            <w:right w:val="none" w:sz="0" w:space="0" w:color="auto"/>
          </w:divBdr>
          <w:divsChild>
            <w:div w:id="1299797833">
              <w:marLeft w:val="0"/>
              <w:marRight w:val="0"/>
              <w:marTop w:val="0"/>
              <w:marBottom w:val="0"/>
              <w:divBdr>
                <w:top w:val="none" w:sz="0" w:space="0" w:color="auto"/>
                <w:left w:val="none" w:sz="0" w:space="0" w:color="auto"/>
                <w:bottom w:val="none" w:sz="0" w:space="0" w:color="auto"/>
                <w:right w:val="none" w:sz="0" w:space="0" w:color="auto"/>
              </w:divBdr>
              <w:divsChild>
                <w:div w:id="15602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0329">
      <w:bodyDiv w:val="1"/>
      <w:marLeft w:val="0"/>
      <w:marRight w:val="0"/>
      <w:marTop w:val="0"/>
      <w:marBottom w:val="0"/>
      <w:divBdr>
        <w:top w:val="none" w:sz="0" w:space="0" w:color="auto"/>
        <w:left w:val="none" w:sz="0" w:space="0" w:color="auto"/>
        <w:bottom w:val="none" w:sz="0" w:space="0" w:color="auto"/>
        <w:right w:val="none" w:sz="0" w:space="0" w:color="auto"/>
      </w:divBdr>
      <w:divsChild>
        <w:div w:id="156269468">
          <w:marLeft w:val="0"/>
          <w:marRight w:val="0"/>
          <w:marTop w:val="0"/>
          <w:marBottom w:val="0"/>
          <w:divBdr>
            <w:top w:val="none" w:sz="0" w:space="0" w:color="auto"/>
            <w:left w:val="none" w:sz="0" w:space="0" w:color="auto"/>
            <w:bottom w:val="none" w:sz="0" w:space="0" w:color="auto"/>
            <w:right w:val="none" w:sz="0" w:space="0" w:color="auto"/>
          </w:divBdr>
          <w:divsChild>
            <w:div w:id="1864125433">
              <w:marLeft w:val="0"/>
              <w:marRight w:val="0"/>
              <w:marTop w:val="0"/>
              <w:marBottom w:val="0"/>
              <w:divBdr>
                <w:top w:val="none" w:sz="0" w:space="0" w:color="auto"/>
                <w:left w:val="none" w:sz="0" w:space="0" w:color="auto"/>
                <w:bottom w:val="none" w:sz="0" w:space="0" w:color="auto"/>
                <w:right w:val="none" w:sz="0" w:space="0" w:color="auto"/>
              </w:divBdr>
              <w:divsChild>
                <w:div w:id="1573155033">
                  <w:marLeft w:val="0"/>
                  <w:marRight w:val="0"/>
                  <w:marTop w:val="0"/>
                  <w:marBottom w:val="0"/>
                  <w:divBdr>
                    <w:top w:val="none" w:sz="0" w:space="0" w:color="auto"/>
                    <w:left w:val="none" w:sz="0" w:space="0" w:color="auto"/>
                    <w:bottom w:val="none" w:sz="0" w:space="0" w:color="auto"/>
                    <w:right w:val="none" w:sz="0" w:space="0" w:color="auto"/>
                  </w:divBdr>
                </w:div>
              </w:divsChild>
            </w:div>
            <w:div w:id="1273245132">
              <w:marLeft w:val="0"/>
              <w:marRight w:val="0"/>
              <w:marTop w:val="0"/>
              <w:marBottom w:val="0"/>
              <w:divBdr>
                <w:top w:val="none" w:sz="0" w:space="0" w:color="auto"/>
                <w:left w:val="none" w:sz="0" w:space="0" w:color="auto"/>
                <w:bottom w:val="none" w:sz="0" w:space="0" w:color="auto"/>
                <w:right w:val="none" w:sz="0" w:space="0" w:color="auto"/>
              </w:divBdr>
              <w:divsChild>
                <w:div w:id="978849047">
                  <w:marLeft w:val="0"/>
                  <w:marRight w:val="0"/>
                  <w:marTop w:val="0"/>
                  <w:marBottom w:val="0"/>
                  <w:divBdr>
                    <w:top w:val="none" w:sz="0" w:space="0" w:color="auto"/>
                    <w:left w:val="none" w:sz="0" w:space="0" w:color="auto"/>
                    <w:bottom w:val="none" w:sz="0" w:space="0" w:color="auto"/>
                    <w:right w:val="none" w:sz="0" w:space="0" w:color="auto"/>
                  </w:divBdr>
                </w:div>
                <w:div w:id="7083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2651">
      <w:bodyDiv w:val="1"/>
      <w:marLeft w:val="0"/>
      <w:marRight w:val="0"/>
      <w:marTop w:val="0"/>
      <w:marBottom w:val="0"/>
      <w:divBdr>
        <w:top w:val="none" w:sz="0" w:space="0" w:color="auto"/>
        <w:left w:val="none" w:sz="0" w:space="0" w:color="auto"/>
        <w:bottom w:val="none" w:sz="0" w:space="0" w:color="auto"/>
        <w:right w:val="none" w:sz="0" w:space="0" w:color="auto"/>
      </w:divBdr>
      <w:divsChild>
        <w:div w:id="97261218">
          <w:marLeft w:val="0"/>
          <w:marRight w:val="0"/>
          <w:marTop w:val="0"/>
          <w:marBottom w:val="0"/>
          <w:divBdr>
            <w:top w:val="none" w:sz="0" w:space="0" w:color="auto"/>
            <w:left w:val="none" w:sz="0" w:space="0" w:color="auto"/>
            <w:bottom w:val="none" w:sz="0" w:space="0" w:color="auto"/>
            <w:right w:val="none" w:sz="0" w:space="0" w:color="auto"/>
          </w:divBdr>
          <w:divsChild>
            <w:div w:id="624390252">
              <w:marLeft w:val="0"/>
              <w:marRight w:val="0"/>
              <w:marTop w:val="0"/>
              <w:marBottom w:val="0"/>
              <w:divBdr>
                <w:top w:val="none" w:sz="0" w:space="0" w:color="auto"/>
                <w:left w:val="none" w:sz="0" w:space="0" w:color="auto"/>
                <w:bottom w:val="none" w:sz="0" w:space="0" w:color="auto"/>
                <w:right w:val="none" w:sz="0" w:space="0" w:color="auto"/>
              </w:divBdr>
              <w:divsChild>
                <w:div w:id="9894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222">
          <w:marLeft w:val="0"/>
          <w:marRight w:val="0"/>
          <w:marTop w:val="0"/>
          <w:marBottom w:val="0"/>
          <w:divBdr>
            <w:top w:val="none" w:sz="0" w:space="0" w:color="auto"/>
            <w:left w:val="none" w:sz="0" w:space="0" w:color="auto"/>
            <w:bottom w:val="none" w:sz="0" w:space="0" w:color="auto"/>
            <w:right w:val="none" w:sz="0" w:space="0" w:color="auto"/>
          </w:divBdr>
          <w:divsChild>
            <w:div w:id="1941837307">
              <w:marLeft w:val="0"/>
              <w:marRight w:val="0"/>
              <w:marTop w:val="0"/>
              <w:marBottom w:val="0"/>
              <w:divBdr>
                <w:top w:val="none" w:sz="0" w:space="0" w:color="auto"/>
                <w:left w:val="none" w:sz="0" w:space="0" w:color="auto"/>
                <w:bottom w:val="none" w:sz="0" w:space="0" w:color="auto"/>
                <w:right w:val="none" w:sz="0" w:space="0" w:color="auto"/>
              </w:divBdr>
              <w:divsChild>
                <w:div w:id="14505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2449">
      <w:bodyDiv w:val="1"/>
      <w:marLeft w:val="0"/>
      <w:marRight w:val="0"/>
      <w:marTop w:val="0"/>
      <w:marBottom w:val="0"/>
      <w:divBdr>
        <w:top w:val="none" w:sz="0" w:space="0" w:color="auto"/>
        <w:left w:val="none" w:sz="0" w:space="0" w:color="auto"/>
        <w:bottom w:val="none" w:sz="0" w:space="0" w:color="auto"/>
        <w:right w:val="none" w:sz="0" w:space="0" w:color="auto"/>
      </w:divBdr>
      <w:divsChild>
        <w:div w:id="1681085715">
          <w:marLeft w:val="0"/>
          <w:marRight w:val="0"/>
          <w:marTop w:val="0"/>
          <w:marBottom w:val="0"/>
          <w:divBdr>
            <w:top w:val="none" w:sz="0" w:space="0" w:color="auto"/>
            <w:left w:val="none" w:sz="0" w:space="0" w:color="auto"/>
            <w:bottom w:val="none" w:sz="0" w:space="0" w:color="auto"/>
            <w:right w:val="none" w:sz="0" w:space="0" w:color="auto"/>
          </w:divBdr>
          <w:divsChild>
            <w:div w:id="708189392">
              <w:marLeft w:val="0"/>
              <w:marRight w:val="0"/>
              <w:marTop w:val="0"/>
              <w:marBottom w:val="0"/>
              <w:divBdr>
                <w:top w:val="none" w:sz="0" w:space="0" w:color="auto"/>
                <w:left w:val="none" w:sz="0" w:space="0" w:color="auto"/>
                <w:bottom w:val="none" w:sz="0" w:space="0" w:color="auto"/>
                <w:right w:val="none" w:sz="0" w:space="0" w:color="auto"/>
              </w:divBdr>
              <w:divsChild>
                <w:div w:id="2742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2895">
      <w:bodyDiv w:val="1"/>
      <w:marLeft w:val="0"/>
      <w:marRight w:val="0"/>
      <w:marTop w:val="0"/>
      <w:marBottom w:val="0"/>
      <w:divBdr>
        <w:top w:val="none" w:sz="0" w:space="0" w:color="auto"/>
        <w:left w:val="none" w:sz="0" w:space="0" w:color="auto"/>
        <w:bottom w:val="none" w:sz="0" w:space="0" w:color="auto"/>
        <w:right w:val="none" w:sz="0" w:space="0" w:color="auto"/>
      </w:divBdr>
    </w:div>
    <w:div w:id="1308048493">
      <w:bodyDiv w:val="1"/>
      <w:marLeft w:val="0"/>
      <w:marRight w:val="0"/>
      <w:marTop w:val="0"/>
      <w:marBottom w:val="0"/>
      <w:divBdr>
        <w:top w:val="none" w:sz="0" w:space="0" w:color="auto"/>
        <w:left w:val="none" w:sz="0" w:space="0" w:color="auto"/>
        <w:bottom w:val="none" w:sz="0" w:space="0" w:color="auto"/>
        <w:right w:val="none" w:sz="0" w:space="0" w:color="auto"/>
      </w:divBdr>
      <w:divsChild>
        <w:div w:id="89545136">
          <w:marLeft w:val="0"/>
          <w:marRight w:val="0"/>
          <w:marTop w:val="0"/>
          <w:marBottom w:val="0"/>
          <w:divBdr>
            <w:top w:val="none" w:sz="0" w:space="0" w:color="auto"/>
            <w:left w:val="none" w:sz="0" w:space="0" w:color="auto"/>
            <w:bottom w:val="none" w:sz="0" w:space="0" w:color="auto"/>
            <w:right w:val="none" w:sz="0" w:space="0" w:color="auto"/>
          </w:divBdr>
          <w:divsChild>
            <w:div w:id="2000574203">
              <w:marLeft w:val="0"/>
              <w:marRight w:val="0"/>
              <w:marTop w:val="0"/>
              <w:marBottom w:val="0"/>
              <w:divBdr>
                <w:top w:val="none" w:sz="0" w:space="0" w:color="auto"/>
                <w:left w:val="none" w:sz="0" w:space="0" w:color="auto"/>
                <w:bottom w:val="none" w:sz="0" w:space="0" w:color="auto"/>
                <w:right w:val="none" w:sz="0" w:space="0" w:color="auto"/>
              </w:divBdr>
              <w:divsChild>
                <w:div w:id="5616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6295">
      <w:bodyDiv w:val="1"/>
      <w:marLeft w:val="0"/>
      <w:marRight w:val="0"/>
      <w:marTop w:val="0"/>
      <w:marBottom w:val="0"/>
      <w:divBdr>
        <w:top w:val="none" w:sz="0" w:space="0" w:color="auto"/>
        <w:left w:val="none" w:sz="0" w:space="0" w:color="auto"/>
        <w:bottom w:val="none" w:sz="0" w:space="0" w:color="auto"/>
        <w:right w:val="none" w:sz="0" w:space="0" w:color="auto"/>
      </w:divBdr>
      <w:divsChild>
        <w:div w:id="1515073061">
          <w:marLeft w:val="0"/>
          <w:marRight w:val="0"/>
          <w:marTop w:val="0"/>
          <w:marBottom w:val="0"/>
          <w:divBdr>
            <w:top w:val="none" w:sz="0" w:space="0" w:color="auto"/>
            <w:left w:val="none" w:sz="0" w:space="0" w:color="auto"/>
            <w:bottom w:val="none" w:sz="0" w:space="0" w:color="auto"/>
            <w:right w:val="none" w:sz="0" w:space="0" w:color="auto"/>
          </w:divBdr>
          <w:divsChild>
            <w:div w:id="537745930">
              <w:marLeft w:val="0"/>
              <w:marRight w:val="0"/>
              <w:marTop w:val="0"/>
              <w:marBottom w:val="0"/>
              <w:divBdr>
                <w:top w:val="none" w:sz="0" w:space="0" w:color="auto"/>
                <w:left w:val="none" w:sz="0" w:space="0" w:color="auto"/>
                <w:bottom w:val="none" w:sz="0" w:space="0" w:color="auto"/>
                <w:right w:val="none" w:sz="0" w:space="0" w:color="auto"/>
              </w:divBdr>
              <w:divsChild>
                <w:div w:id="16647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3929">
      <w:bodyDiv w:val="1"/>
      <w:marLeft w:val="0"/>
      <w:marRight w:val="0"/>
      <w:marTop w:val="0"/>
      <w:marBottom w:val="0"/>
      <w:divBdr>
        <w:top w:val="none" w:sz="0" w:space="0" w:color="auto"/>
        <w:left w:val="none" w:sz="0" w:space="0" w:color="auto"/>
        <w:bottom w:val="none" w:sz="0" w:space="0" w:color="auto"/>
        <w:right w:val="none" w:sz="0" w:space="0" w:color="auto"/>
      </w:divBdr>
      <w:divsChild>
        <w:div w:id="1570655009">
          <w:marLeft w:val="0"/>
          <w:marRight w:val="0"/>
          <w:marTop w:val="0"/>
          <w:marBottom w:val="0"/>
          <w:divBdr>
            <w:top w:val="none" w:sz="0" w:space="0" w:color="auto"/>
            <w:left w:val="none" w:sz="0" w:space="0" w:color="auto"/>
            <w:bottom w:val="none" w:sz="0" w:space="0" w:color="auto"/>
            <w:right w:val="none" w:sz="0" w:space="0" w:color="auto"/>
          </w:divBdr>
          <w:divsChild>
            <w:div w:id="778764711">
              <w:marLeft w:val="0"/>
              <w:marRight w:val="0"/>
              <w:marTop w:val="0"/>
              <w:marBottom w:val="0"/>
              <w:divBdr>
                <w:top w:val="none" w:sz="0" w:space="0" w:color="auto"/>
                <w:left w:val="none" w:sz="0" w:space="0" w:color="auto"/>
                <w:bottom w:val="none" w:sz="0" w:space="0" w:color="auto"/>
                <w:right w:val="none" w:sz="0" w:space="0" w:color="auto"/>
              </w:divBdr>
              <w:divsChild>
                <w:div w:id="10486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8150">
      <w:bodyDiv w:val="1"/>
      <w:marLeft w:val="0"/>
      <w:marRight w:val="0"/>
      <w:marTop w:val="0"/>
      <w:marBottom w:val="0"/>
      <w:divBdr>
        <w:top w:val="none" w:sz="0" w:space="0" w:color="auto"/>
        <w:left w:val="none" w:sz="0" w:space="0" w:color="auto"/>
        <w:bottom w:val="none" w:sz="0" w:space="0" w:color="auto"/>
        <w:right w:val="none" w:sz="0" w:space="0" w:color="auto"/>
      </w:divBdr>
      <w:divsChild>
        <w:div w:id="50933986">
          <w:marLeft w:val="0"/>
          <w:marRight w:val="0"/>
          <w:marTop w:val="0"/>
          <w:marBottom w:val="0"/>
          <w:divBdr>
            <w:top w:val="none" w:sz="0" w:space="0" w:color="auto"/>
            <w:left w:val="none" w:sz="0" w:space="0" w:color="auto"/>
            <w:bottom w:val="none" w:sz="0" w:space="0" w:color="auto"/>
            <w:right w:val="none" w:sz="0" w:space="0" w:color="auto"/>
          </w:divBdr>
          <w:divsChild>
            <w:div w:id="117454221">
              <w:marLeft w:val="0"/>
              <w:marRight w:val="0"/>
              <w:marTop w:val="0"/>
              <w:marBottom w:val="0"/>
              <w:divBdr>
                <w:top w:val="none" w:sz="0" w:space="0" w:color="auto"/>
                <w:left w:val="none" w:sz="0" w:space="0" w:color="auto"/>
                <w:bottom w:val="none" w:sz="0" w:space="0" w:color="auto"/>
                <w:right w:val="none" w:sz="0" w:space="0" w:color="auto"/>
              </w:divBdr>
              <w:divsChild>
                <w:div w:id="12685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2171">
      <w:bodyDiv w:val="1"/>
      <w:marLeft w:val="0"/>
      <w:marRight w:val="0"/>
      <w:marTop w:val="0"/>
      <w:marBottom w:val="0"/>
      <w:divBdr>
        <w:top w:val="none" w:sz="0" w:space="0" w:color="auto"/>
        <w:left w:val="none" w:sz="0" w:space="0" w:color="auto"/>
        <w:bottom w:val="none" w:sz="0" w:space="0" w:color="auto"/>
        <w:right w:val="none" w:sz="0" w:space="0" w:color="auto"/>
      </w:divBdr>
      <w:divsChild>
        <w:div w:id="1740128487">
          <w:marLeft w:val="0"/>
          <w:marRight w:val="0"/>
          <w:marTop w:val="0"/>
          <w:marBottom w:val="0"/>
          <w:divBdr>
            <w:top w:val="none" w:sz="0" w:space="0" w:color="auto"/>
            <w:left w:val="none" w:sz="0" w:space="0" w:color="auto"/>
            <w:bottom w:val="none" w:sz="0" w:space="0" w:color="auto"/>
            <w:right w:val="none" w:sz="0" w:space="0" w:color="auto"/>
          </w:divBdr>
          <w:divsChild>
            <w:div w:id="672416463">
              <w:marLeft w:val="0"/>
              <w:marRight w:val="0"/>
              <w:marTop w:val="0"/>
              <w:marBottom w:val="0"/>
              <w:divBdr>
                <w:top w:val="none" w:sz="0" w:space="0" w:color="auto"/>
                <w:left w:val="none" w:sz="0" w:space="0" w:color="auto"/>
                <w:bottom w:val="none" w:sz="0" w:space="0" w:color="auto"/>
                <w:right w:val="none" w:sz="0" w:space="0" w:color="auto"/>
              </w:divBdr>
              <w:divsChild>
                <w:div w:id="369184134">
                  <w:marLeft w:val="0"/>
                  <w:marRight w:val="0"/>
                  <w:marTop w:val="0"/>
                  <w:marBottom w:val="0"/>
                  <w:divBdr>
                    <w:top w:val="none" w:sz="0" w:space="0" w:color="auto"/>
                    <w:left w:val="none" w:sz="0" w:space="0" w:color="auto"/>
                    <w:bottom w:val="none" w:sz="0" w:space="0" w:color="auto"/>
                    <w:right w:val="none" w:sz="0" w:space="0" w:color="auto"/>
                  </w:divBdr>
                </w:div>
              </w:divsChild>
            </w:div>
            <w:div w:id="1583753478">
              <w:marLeft w:val="0"/>
              <w:marRight w:val="0"/>
              <w:marTop w:val="0"/>
              <w:marBottom w:val="0"/>
              <w:divBdr>
                <w:top w:val="none" w:sz="0" w:space="0" w:color="auto"/>
                <w:left w:val="none" w:sz="0" w:space="0" w:color="auto"/>
                <w:bottom w:val="none" w:sz="0" w:space="0" w:color="auto"/>
                <w:right w:val="none" w:sz="0" w:space="0" w:color="auto"/>
              </w:divBdr>
              <w:divsChild>
                <w:div w:id="773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7533">
          <w:marLeft w:val="0"/>
          <w:marRight w:val="0"/>
          <w:marTop w:val="0"/>
          <w:marBottom w:val="0"/>
          <w:divBdr>
            <w:top w:val="none" w:sz="0" w:space="0" w:color="auto"/>
            <w:left w:val="none" w:sz="0" w:space="0" w:color="auto"/>
            <w:bottom w:val="none" w:sz="0" w:space="0" w:color="auto"/>
            <w:right w:val="none" w:sz="0" w:space="0" w:color="auto"/>
          </w:divBdr>
          <w:divsChild>
            <w:div w:id="90050473">
              <w:marLeft w:val="0"/>
              <w:marRight w:val="0"/>
              <w:marTop w:val="0"/>
              <w:marBottom w:val="0"/>
              <w:divBdr>
                <w:top w:val="none" w:sz="0" w:space="0" w:color="auto"/>
                <w:left w:val="none" w:sz="0" w:space="0" w:color="auto"/>
                <w:bottom w:val="none" w:sz="0" w:space="0" w:color="auto"/>
                <w:right w:val="none" w:sz="0" w:space="0" w:color="auto"/>
              </w:divBdr>
              <w:divsChild>
                <w:div w:id="3407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7267">
      <w:bodyDiv w:val="1"/>
      <w:marLeft w:val="0"/>
      <w:marRight w:val="0"/>
      <w:marTop w:val="0"/>
      <w:marBottom w:val="0"/>
      <w:divBdr>
        <w:top w:val="none" w:sz="0" w:space="0" w:color="auto"/>
        <w:left w:val="none" w:sz="0" w:space="0" w:color="auto"/>
        <w:bottom w:val="none" w:sz="0" w:space="0" w:color="auto"/>
        <w:right w:val="none" w:sz="0" w:space="0" w:color="auto"/>
      </w:divBdr>
      <w:divsChild>
        <w:div w:id="1957758311">
          <w:marLeft w:val="0"/>
          <w:marRight w:val="0"/>
          <w:marTop w:val="0"/>
          <w:marBottom w:val="0"/>
          <w:divBdr>
            <w:top w:val="none" w:sz="0" w:space="0" w:color="auto"/>
            <w:left w:val="none" w:sz="0" w:space="0" w:color="auto"/>
            <w:bottom w:val="none" w:sz="0" w:space="0" w:color="auto"/>
            <w:right w:val="none" w:sz="0" w:space="0" w:color="auto"/>
          </w:divBdr>
          <w:divsChild>
            <w:div w:id="1826506733">
              <w:marLeft w:val="0"/>
              <w:marRight w:val="0"/>
              <w:marTop w:val="0"/>
              <w:marBottom w:val="0"/>
              <w:divBdr>
                <w:top w:val="none" w:sz="0" w:space="0" w:color="auto"/>
                <w:left w:val="none" w:sz="0" w:space="0" w:color="auto"/>
                <w:bottom w:val="none" w:sz="0" w:space="0" w:color="auto"/>
                <w:right w:val="none" w:sz="0" w:space="0" w:color="auto"/>
              </w:divBdr>
              <w:divsChild>
                <w:div w:id="12930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0581">
      <w:bodyDiv w:val="1"/>
      <w:marLeft w:val="0"/>
      <w:marRight w:val="0"/>
      <w:marTop w:val="0"/>
      <w:marBottom w:val="0"/>
      <w:divBdr>
        <w:top w:val="none" w:sz="0" w:space="0" w:color="auto"/>
        <w:left w:val="none" w:sz="0" w:space="0" w:color="auto"/>
        <w:bottom w:val="none" w:sz="0" w:space="0" w:color="auto"/>
        <w:right w:val="none" w:sz="0" w:space="0" w:color="auto"/>
      </w:divBdr>
      <w:divsChild>
        <w:div w:id="2061048319">
          <w:marLeft w:val="0"/>
          <w:marRight w:val="0"/>
          <w:marTop w:val="0"/>
          <w:marBottom w:val="0"/>
          <w:divBdr>
            <w:top w:val="none" w:sz="0" w:space="0" w:color="auto"/>
            <w:left w:val="none" w:sz="0" w:space="0" w:color="auto"/>
            <w:bottom w:val="none" w:sz="0" w:space="0" w:color="auto"/>
            <w:right w:val="none" w:sz="0" w:space="0" w:color="auto"/>
          </w:divBdr>
          <w:divsChild>
            <w:div w:id="1206597933">
              <w:marLeft w:val="0"/>
              <w:marRight w:val="0"/>
              <w:marTop w:val="0"/>
              <w:marBottom w:val="0"/>
              <w:divBdr>
                <w:top w:val="none" w:sz="0" w:space="0" w:color="auto"/>
                <w:left w:val="none" w:sz="0" w:space="0" w:color="auto"/>
                <w:bottom w:val="none" w:sz="0" w:space="0" w:color="auto"/>
                <w:right w:val="none" w:sz="0" w:space="0" w:color="auto"/>
              </w:divBdr>
              <w:divsChild>
                <w:div w:id="743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8802">
      <w:bodyDiv w:val="1"/>
      <w:marLeft w:val="0"/>
      <w:marRight w:val="0"/>
      <w:marTop w:val="0"/>
      <w:marBottom w:val="0"/>
      <w:divBdr>
        <w:top w:val="none" w:sz="0" w:space="0" w:color="auto"/>
        <w:left w:val="none" w:sz="0" w:space="0" w:color="auto"/>
        <w:bottom w:val="none" w:sz="0" w:space="0" w:color="auto"/>
        <w:right w:val="none" w:sz="0" w:space="0" w:color="auto"/>
      </w:divBdr>
      <w:divsChild>
        <w:div w:id="610018272">
          <w:marLeft w:val="0"/>
          <w:marRight w:val="0"/>
          <w:marTop w:val="0"/>
          <w:marBottom w:val="0"/>
          <w:divBdr>
            <w:top w:val="none" w:sz="0" w:space="0" w:color="auto"/>
            <w:left w:val="none" w:sz="0" w:space="0" w:color="auto"/>
            <w:bottom w:val="none" w:sz="0" w:space="0" w:color="auto"/>
            <w:right w:val="none" w:sz="0" w:space="0" w:color="auto"/>
          </w:divBdr>
          <w:divsChild>
            <w:div w:id="791485416">
              <w:marLeft w:val="0"/>
              <w:marRight w:val="0"/>
              <w:marTop w:val="0"/>
              <w:marBottom w:val="0"/>
              <w:divBdr>
                <w:top w:val="none" w:sz="0" w:space="0" w:color="auto"/>
                <w:left w:val="none" w:sz="0" w:space="0" w:color="auto"/>
                <w:bottom w:val="none" w:sz="0" w:space="0" w:color="auto"/>
                <w:right w:val="none" w:sz="0" w:space="0" w:color="auto"/>
              </w:divBdr>
              <w:divsChild>
                <w:div w:id="11068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0747">
      <w:marLeft w:val="0"/>
      <w:marRight w:val="0"/>
      <w:marTop w:val="0"/>
      <w:marBottom w:val="0"/>
      <w:divBdr>
        <w:top w:val="none" w:sz="0" w:space="0" w:color="auto"/>
        <w:left w:val="none" w:sz="0" w:space="0" w:color="auto"/>
        <w:bottom w:val="none" w:sz="0" w:space="0" w:color="auto"/>
        <w:right w:val="none" w:sz="0" w:space="0" w:color="auto"/>
      </w:divBdr>
    </w:div>
    <w:div w:id="1669363278">
      <w:bodyDiv w:val="1"/>
      <w:marLeft w:val="0"/>
      <w:marRight w:val="0"/>
      <w:marTop w:val="0"/>
      <w:marBottom w:val="0"/>
      <w:divBdr>
        <w:top w:val="none" w:sz="0" w:space="0" w:color="auto"/>
        <w:left w:val="none" w:sz="0" w:space="0" w:color="auto"/>
        <w:bottom w:val="none" w:sz="0" w:space="0" w:color="auto"/>
        <w:right w:val="none" w:sz="0" w:space="0" w:color="auto"/>
      </w:divBdr>
      <w:divsChild>
        <w:div w:id="565188822">
          <w:marLeft w:val="0"/>
          <w:marRight w:val="0"/>
          <w:marTop w:val="0"/>
          <w:marBottom w:val="0"/>
          <w:divBdr>
            <w:top w:val="none" w:sz="0" w:space="0" w:color="auto"/>
            <w:left w:val="none" w:sz="0" w:space="0" w:color="auto"/>
            <w:bottom w:val="none" w:sz="0" w:space="0" w:color="auto"/>
            <w:right w:val="none" w:sz="0" w:space="0" w:color="auto"/>
          </w:divBdr>
          <w:divsChild>
            <w:div w:id="1192767449">
              <w:marLeft w:val="0"/>
              <w:marRight w:val="0"/>
              <w:marTop w:val="0"/>
              <w:marBottom w:val="0"/>
              <w:divBdr>
                <w:top w:val="none" w:sz="0" w:space="0" w:color="auto"/>
                <w:left w:val="none" w:sz="0" w:space="0" w:color="auto"/>
                <w:bottom w:val="none" w:sz="0" w:space="0" w:color="auto"/>
                <w:right w:val="none" w:sz="0" w:space="0" w:color="auto"/>
              </w:divBdr>
              <w:divsChild>
                <w:div w:id="17859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513">
      <w:bodyDiv w:val="1"/>
      <w:marLeft w:val="0"/>
      <w:marRight w:val="0"/>
      <w:marTop w:val="0"/>
      <w:marBottom w:val="0"/>
      <w:divBdr>
        <w:top w:val="none" w:sz="0" w:space="0" w:color="auto"/>
        <w:left w:val="none" w:sz="0" w:space="0" w:color="auto"/>
        <w:bottom w:val="none" w:sz="0" w:space="0" w:color="auto"/>
        <w:right w:val="none" w:sz="0" w:space="0" w:color="auto"/>
      </w:divBdr>
      <w:divsChild>
        <w:div w:id="1749116431">
          <w:marLeft w:val="0"/>
          <w:marRight w:val="0"/>
          <w:marTop w:val="0"/>
          <w:marBottom w:val="0"/>
          <w:divBdr>
            <w:top w:val="none" w:sz="0" w:space="0" w:color="auto"/>
            <w:left w:val="none" w:sz="0" w:space="0" w:color="auto"/>
            <w:bottom w:val="none" w:sz="0" w:space="0" w:color="auto"/>
            <w:right w:val="none" w:sz="0" w:space="0" w:color="auto"/>
          </w:divBdr>
          <w:divsChild>
            <w:div w:id="1645348350">
              <w:marLeft w:val="0"/>
              <w:marRight w:val="0"/>
              <w:marTop w:val="0"/>
              <w:marBottom w:val="0"/>
              <w:divBdr>
                <w:top w:val="none" w:sz="0" w:space="0" w:color="auto"/>
                <w:left w:val="none" w:sz="0" w:space="0" w:color="auto"/>
                <w:bottom w:val="none" w:sz="0" w:space="0" w:color="auto"/>
                <w:right w:val="none" w:sz="0" w:space="0" w:color="auto"/>
              </w:divBdr>
              <w:divsChild>
                <w:div w:id="3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974">
      <w:bodyDiv w:val="1"/>
      <w:marLeft w:val="0"/>
      <w:marRight w:val="0"/>
      <w:marTop w:val="0"/>
      <w:marBottom w:val="0"/>
      <w:divBdr>
        <w:top w:val="none" w:sz="0" w:space="0" w:color="auto"/>
        <w:left w:val="none" w:sz="0" w:space="0" w:color="auto"/>
        <w:bottom w:val="none" w:sz="0" w:space="0" w:color="auto"/>
        <w:right w:val="none" w:sz="0" w:space="0" w:color="auto"/>
      </w:divBdr>
      <w:divsChild>
        <w:div w:id="289358085">
          <w:marLeft w:val="0"/>
          <w:marRight w:val="0"/>
          <w:marTop w:val="0"/>
          <w:marBottom w:val="0"/>
          <w:divBdr>
            <w:top w:val="none" w:sz="0" w:space="0" w:color="auto"/>
            <w:left w:val="none" w:sz="0" w:space="0" w:color="auto"/>
            <w:bottom w:val="none" w:sz="0" w:space="0" w:color="auto"/>
            <w:right w:val="none" w:sz="0" w:space="0" w:color="auto"/>
          </w:divBdr>
          <w:divsChild>
            <w:div w:id="791485002">
              <w:marLeft w:val="0"/>
              <w:marRight w:val="0"/>
              <w:marTop w:val="0"/>
              <w:marBottom w:val="0"/>
              <w:divBdr>
                <w:top w:val="none" w:sz="0" w:space="0" w:color="auto"/>
                <w:left w:val="none" w:sz="0" w:space="0" w:color="auto"/>
                <w:bottom w:val="none" w:sz="0" w:space="0" w:color="auto"/>
                <w:right w:val="none" w:sz="0" w:space="0" w:color="auto"/>
              </w:divBdr>
              <w:divsChild>
                <w:div w:id="17006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3946">
      <w:bodyDiv w:val="1"/>
      <w:marLeft w:val="0"/>
      <w:marRight w:val="0"/>
      <w:marTop w:val="0"/>
      <w:marBottom w:val="0"/>
      <w:divBdr>
        <w:top w:val="none" w:sz="0" w:space="0" w:color="auto"/>
        <w:left w:val="none" w:sz="0" w:space="0" w:color="auto"/>
        <w:bottom w:val="none" w:sz="0" w:space="0" w:color="auto"/>
        <w:right w:val="none" w:sz="0" w:space="0" w:color="auto"/>
      </w:divBdr>
      <w:divsChild>
        <w:div w:id="914633718">
          <w:marLeft w:val="0"/>
          <w:marRight w:val="0"/>
          <w:marTop w:val="0"/>
          <w:marBottom w:val="0"/>
          <w:divBdr>
            <w:top w:val="none" w:sz="0" w:space="0" w:color="auto"/>
            <w:left w:val="none" w:sz="0" w:space="0" w:color="auto"/>
            <w:bottom w:val="none" w:sz="0" w:space="0" w:color="auto"/>
            <w:right w:val="none" w:sz="0" w:space="0" w:color="auto"/>
          </w:divBdr>
          <w:divsChild>
            <w:div w:id="1332635627">
              <w:marLeft w:val="0"/>
              <w:marRight w:val="0"/>
              <w:marTop w:val="0"/>
              <w:marBottom w:val="0"/>
              <w:divBdr>
                <w:top w:val="none" w:sz="0" w:space="0" w:color="auto"/>
                <w:left w:val="none" w:sz="0" w:space="0" w:color="auto"/>
                <w:bottom w:val="none" w:sz="0" w:space="0" w:color="auto"/>
                <w:right w:val="none" w:sz="0" w:space="0" w:color="auto"/>
              </w:divBdr>
              <w:divsChild>
                <w:div w:id="1955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194">
      <w:bodyDiv w:val="1"/>
      <w:marLeft w:val="0"/>
      <w:marRight w:val="0"/>
      <w:marTop w:val="0"/>
      <w:marBottom w:val="0"/>
      <w:divBdr>
        <w:top w:val="none" w:sz="0" w:space="0" w:color="auto"/>
        <w:left w:val="none" w:sz="0" w:space="0" w:color="auto"/>
        <w:bottom w:val="none" w:sz="0" w:space="0" w:color="auto"/>
        <w:right w:val="none" w:sz="0" w:space="0" w:color="auto"/>
      </w:divBdr>
      <w:divsChild>
        <w:div w:id="1789200054">
          <w:marLeft w:val="0"/>
          <w:marRight w:val="0"/>
          <w:marTop w:val="0"/>
          <w:marBottom w:val="0"/>
          <w:divBdr>
            <w:top w:val="none" w:sz="0" w:space="0" w:color="auto"/>
            <w:left w:val="none" w:sz="0" w:space="0" w:color="auto"/>
            <w:bottom w:val="none" w:sz="0" w:space="0" w:color="auto"/>
            <w:right w:val="none" w:sz="0" w:space="0" w:color="auto"/>
          </w:divBdr>
          <w:divsChild>
            <w:div w:id="1555920897">
              <w:marLeft w:val="0"/>
              <w:marRight w:val="0"/>
              <w:marTop w:val="0"/>
              <w:marBottom w:val="0"/>
              <w:divBdr>
                <w:top w:val="none" w:sz="0" w:space="0" w:color="auto"/>
                <w:left w:val="none" w:sz="0" w:space="0" w:color="auto"/>
                <w:bottom w:val="none" w:sz="0" w:space="0" w:color="auto"/>
                <w:right w:val="none" w:sz="0" w:space="0" w:color="auto"/>
              </w:divBdr>
              <w:divsChild>
                <w:div w:id="11461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1863">
      <w:bodyDiv w:val="1"/>
      <w:marLeft w:val="0"/>
      <w:marRight w:val="0"/>
      <w:marTop w:val="0"/>
      <w:marBottom w:val="0"/>
      <w:divBdr>
        <w:top w:val="none" w:sz="0" w:space="0" w:color="auto"/>
        <w:left w:val="none" w:sz="0" w:space="0" w:color="auto"/>
        <w:bottom w:val="none" w:sz="0" w:space="0" w:color="auto"/>
        <w:right w:val="none" w:sz="0" w:space="0" w:color="auto"/>
      </w:divBdr>
      <w:divsChild>
        <w:div w:id="1592473817">
          <w:marLeft w:val="0"/>
          <w:marRight w:val="0"/>
          <w:marTop w:val="0"/>
          <w:marBottom w:val="0"/>
          <w:divBdr>
            <w:top w:val="none" w:sz="0" w:space="0" w:color="auto"/>
            <w:left w:val="none" w:sz="0" w:space="0" w:color="auto"/>
            <w:bottom w:val="none" w:sz="0" w:space="0" w:color="auto"/>
            <w:right w:val="none" w:sz="0" w:space="0" w:color="auto"/>
          </w:divBdr>
          <w:divsChild>
            <w:div w:id="235407757">
              <w:marLeft w:val="0"/>
              <w:marRight w:val="0"/>
              <w:marTop w:val="0"/>
              <w:marBottom w:val="0"/>
              <w:divBdr>
                <w:top w:val="none" w:sz="0" w:space="0" w:color="auto"/>
                <w:left w:val="none" w:sz="0" w:space="0" w:color="auto"/>
                <w:bottom w:val="none" w:sz="0" w:space="0" w:color="auto"/>
                <w:right w:val="none" w:sz="0" w:space="0" w:color="auto"/>
              </w:divBdr>
              <w:divsChild>
                <w:div w:id="16507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help.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lss.arizona.edu/services/index.xhtml" TargetMode="External"/><Relationship Id="rId5" Type="http://schemas.openxmlformats.org/officeDocument/2006/relationships/hyperlink" Target="http://cirt.arizo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UAC Emergency Plan</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 Emergency Plan</dc:title>
  <dc:subject/>
  <dc:creator>Doane, Cynthia Jane - (cjdoane)</dc:creator>
  <cp:keywords/>
  <dc:description/>
  <cp:lastModifiedBy>Steyn, Leah V - (penrodl)</cp:lastModifiedBy>
  <cp:revision>2</cp:revision>
  <dcterms:created xsi:type="dcterms:W3CDTF">2024-04-03T20:37:00Z</dcterms:created>
  <dcterms:modified xsi:type="dcterms:W3CDTF">2024-04-03T20:37:00Z</dcterms:modified>
</cp:coreProperties>
</file>