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BDDC" w14:textId="5D8D22BA" w:rsidR="007111BD" w:rsidRDefault="00145AF0" w:rsidP="002274BC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A301E9">
        <w:rPr>
          <w:sz w:val="24"/>
          <w:szCs w:val="24"/>
        </w:rPr>
        <w:t>study-</w:t>
      </w:r>
      <w:r w:rsidR="006F611B">
        <w:rPr>
          <w:sz w:val="24"/>
          <w:szCs w:val="24"/>
        </w:rPr>
        <w:t xml:space="preserve">related </w:t>
      </w:r>
      <w:r>
        <w:rPr>
          <w:sz w:val="24"/>
          <w:szCs w:val="24"/>
        </w:rPr>
        <w:t xml:space="preserve">documents seen or utilized by non-English speaking subjects require a translation and IRB approval. </w:t>
      </w:r>
      <w:r w:rsidR="009A1829">
        <w:rPr>
          <w:sz w:val="24"/>
          <w:szCs w:val="24"/>
        </w:rPr>
        <w:t>T</w:t>
      </w:r>
      <w:r w:rsidR="00277F0A">
        <w:rPr>
          <w:sz w:val="24"/>
          <w:szCs w:val="24"/>
        </w:rPr>
        <w:t>he t</w:t>
      </w:r>
      <w:r w:rsidR="00870FC1" w:rsidRPr="00870FC1">
        <w:rPr>
          <w:sz w:val="24"/>
          <w:szCs w:val="24"/>
        </w:rPr>
        <w:t xml:space="preserve">ranslation service </w:t>
      </w:r>
      <w:r w:rsidR="009A1829">
        <w:rPr>
          <w:sz w:val="24"/>
          <w:szCs w:val="24"/>
        </w:rPr>
        <w:t>must</w:t>
      </w:r>
      <w:r w:rsidR="00870FC1" w:rsidRPr="00870FC1">
        <w:rPr>
          <w:sz w:val="24"/>
          <w:szCs w:val="24"/>
        </w:rPr>
        <w:t xml:space="preserve"> provide a certificate of translation </w:t>
      </w:r>
      <w:r w:rsidR="00277F0A">
        <w:rPr>
          <w:sz w:val="24"/>
          <w:szCs w:val="24"/>
        </w:rPr>
        <w:t>validating the translation as true and accurate</w:t>
      </w:r>
      <w:r w:rsidR="009A1829">
        <w:rPr>
          <w:sz w:val="24"/>
          <w:szCs w:val="24"/>
        </w:rPr>
        <w:t xml:space="preserve">. </w:t>
      </w:r>
    </w:p>
    <w:p w14:paraId="3E497139" w14:textId="7595B7DB" w:rsidR="002274BC" w:rsidRDefault="007111BD" w:rsidP="002274BC">
      <w:pPr>
        <w:rPr>
          <w:sz w:val="24"/>
          <w:szCs w:val="24"/>
        </w:rPr>
      </w:pPr>
      <w:r>
        <w:rPr>
          <w:sz w:val="24"/>
          <w:szCs w:val="24"/>
        </w:rPr>
        <w:t>For non-Sponsored studies</w:t>
      </w:r>
      <w:r w:rsidR="003B6929">
        <w:rPr>
          <w:sz w:val="24"/>
          <w:szCs w:val="24"/>
        </w:rPr>
        <w:t xml:space="preserve"> or Sponsored studies where the Sponsor or central IRB will not provide translation of the study document</w:t>
      </w:r>
      <w:r w:rsidR="0019022D">
        <w:rPr>
          <w:sz w:val="24"/>
          <w:szCs w:val="24"/>
        </w:rPr>
        <w:t xml:space="preserve"> and Banner resources are being used</w:t>
      </w:r>
      <w:r>
        <w:rPr>
          <w:sz w:val="24"/>
          <w:szCs w:val="24"/>
        </w:rPr>
        <w:t xml:space="preserve">, you are required to use the </w:t>
      </w:r>
      <w:r w:rsidR="00F23443">
        <w:rPr>
          <w:sz w:val="24"/>
          <w:szCs w:val="24"/>
        </w:rPr>
        <w:t xml:space="preserve">approved </w:t>
      </w:r>
      <w:r>
        <w:rPr>
          <w:sz w:val="24"/>
          <w:szCs w:val="24"/>
        </w:rPr>
        <w:t>Banner translation service</w:t>
      </w:r>
      <w:r w:rsidR="00F23443">
        <w:rPr>
          <w:sz w:val="24"/>
          <w:szCs w:val="24"/>
        </w:rPr>
        <w:t>, Cyracom</w:t>
      </w:r>
      <w:r>
        <w:rPr>
          <w:sz w:val="24"/>
          <w:szCs w:val="24"/>
        </w:rPr>
        <w:t xml:space="preserve">. </w:t>
      </w:r>
      <w:r w:rsidR="0019022D">
        <w:rPr>
          <w:sz w:val="24"/>
          <w:szCs w:val="24"/>
        </w:rPr>
        <w:t>P</w:t>
      </w:r>
      <w:r w:rsidR="002274BC">
        <w:rPr>
          <w:sz w:val="24"/>
          <w:szCs w:val="24"/>
        </w:rPr>
        <w:t xml:space="preserve">er Banner Health policy #1195 version 15 titled </w:t>
      </w:r>
      <w:r w:rsidR="002274BC" w:rsidRPr="007111BD">
        <w:rPr>
          <w:sz w:val="24"/>
          <w:szCs w:val="24"/>
        </w:rPr>
        <w:t>Qualified Interpreters</w:t>
      </w:r>
      <w:r w:rsidR="002274BC">
        <w:rPr>
          <w:sz w:val="24"/>
          <w:szCs w:val="24"/>
        </w:rPr>
        <w:t>:</w:t>
      </w:r>
    </w:p>
    <w:p w14:paraId="3B04495B" w14:textId="77777777" w:rsidR="00800465" w:rsidRDefault="00800465">
      <w:pPr>
        <w:rPr>
          <w:sz w:val="24"/>
          <w:szCs w:val="24"/>
        </w:rPr>
      </w:pPr>
      <w:r w:rsidRPr="00800465">
        <w:rPr>
          <w:sz w:val="24"/>
          <w:szCs w:val="24"/>
        </w:rPr>
        <w:t xml:space="preserve">If there is a sponsored clinical trial and the sponsor is obtaining the translation of the IRB-approved English consent from the IRB of record or some other reputable vendor, it does not need to go through Banner translation services. </w:t>
      </w:r>
    </w:p>
    <w:p w14:paraId="1715A9A5" w14:textId="4A9E7CA4" w:rsidR="00145AF0" w:rsidRDefault="00806C17">
      <w:pPr>
        <w:rPr>
          <w:sz w:val="24"/>
          <w:szCs w:val="24"/>
        </w:rPr>
      </w:pPr>
      <w:r>
        <w:rPr>
          <w:sz w:val="24"/>
          <w:szCs w:val="24"/>
        </w:rPr>
        <w:t xml:space="preserve">If the study is a </w:t>
      </w:r>
      <w:r w:rsidR="002274BC">
        <w:rPr>
          <w:sz w:val="24"/>
          <w:szCs w:val="24"/>
        </w:rPr>
        <w:t>S</w:t>
      </w:r>
      <w:r>
        <w:rPr>
          <w:sz w:val="24"/>
          <w:szCs w:val="24"/>
        </w:rPr>
        <w:t xml:space="preserve">ponsored study, </w:t>
      </w:r>
      <w:r w:rsidR="003B6929">
        <w:rPr>
          <w:sz w:val="24"/>
          <w:szCs w:val="24"/>
        </w:rPr>
        <w:t>t</w:t>
      </w:r>
      <w:r w:rsidR="002274BC">
        <w:rPr>
          <w:sz w:val="24"/>
          <w:szCs w:val="24"/>
        </w:rPr>
        <w:t xml:space="preserve">he </w:t>
      </w:r>
      <w:r w:rsidR="0062192F">
        <w:rPr>
          <w:sz w:val="24"/>
          <w:szCs w:val="24"/>
        </w:rPr>
        <w:t>S</w:t>
      </w:r>
      <w:r>
        <w:rPr>
          <w:sz w:val="24"/>
          <w:szCs w:val="24"/>
        </w:rPr>
        <w:t>ponsor’s permission must be obtained for the tran</w:t>
      </w:r>
      <w:r w:rsidR="00D75A17">
        <w:rPr>
          <w:sz w:val="24"/>
          <w:szCs w:val="24"/>
        </w:rPr>
        <w:t xml:space="preserve">slation process as they will </w:t>
      </w:r>
      <w:r w:rsidR="00B573F8">
        <w:rPr>
          <w:sz w:val="24"/>
          <w:szCs w:val="24"/>
        </w:rPr>
        <w:t xml:space="preserve">be responsible for </w:t>
      </w:r>
      <w:r w:rsidR="00D75A17">
        <w:rPr>
          <w:sz w:val="24"/>
          <w:szCs w:val="24"/>
        </w:rPr>
        <w:t xml:space="preserve">the cost of the translation.  </w:t>
      </w:r>
      <w:r w:rsidR="00285109">
        <w:rPr>
          <w:sz w:val="24"/>
          <w:szCs w:val="24"/>
        </w:rPr>
        <w:t xml:space="preserve"> </w:t>
      </w:r>
    </w:p>
    <w:p w14:paraId="05F3211C" w14:textId="33EB54EE" w:rsidR="00B714C8" w:rsidRDefault="00870FC1" w:rsidP="00CB391B">
      <w:pPr>
        <w:rPr>
          <w:sz w:val="24"/>
          <w:szCs w:val="24"/>
        </w:rPr>
      </w:pPr>
      <w:r>
        <w:rPr>
          <w:sz w:val="24"/>
          <w:szCs w:val="24"/>
        </w:rPr>
        <w:t xml:space="preserve">Once the study documents that will require translation </w:t>
      </w:r>
      <w:r w:rsidR="003B6929">
        <w:rPr>
          <w:sz w:val="24"/>
          <w:szCs w:val="24"/>
        </w:rPr>
        <w:t>are approved in English by the IRB</w:t>
      </w:r>
      <w:r>
        <w:rPr>
          <w:sz w:val="24"/>
          <w:szCs w:val="24"/>
        </w:rPr>
        <w:t>, please follow the following steps to get documents translated through the</w:t>
      </w:r>
      <w:r w:rsidR="00E6509A">
        <w:rPr>
          <w:sz w:val="24"/>
          <w:szCs w:val="24"/>
        </w:rPr>
        <w:t xml:space="preserve"> approved</w:t>
      </w:r>
      <w:r>
        <w:rPr>
          <w:sz w:val="24"/>
          <w:szCs w:val="24"/>
        </w:rPr>
        <w:t xml:space="preserve"> Banner </w:t>
      </w:r>
      <w:r w:rsidR="003B6929">
        <w:rPr>
          <w:sz w:val="24"/>
          <w:szCs w:val="24"/>
        </w:rPr>
        <w:t>T</w:t>
      </w:r>
      <w:r>
        <w:rPr>
          <w:sz w:val="24"/>
          <w:szCs w:val="24"/>
        </w:rPr>
        <w:t>ranslation Service</w:t>
      </w:r>
      <w:r w:rsidR="00E6509A">
        <w:rPr>
          <w:sz w:val="24"/>
          <w:szCs w:val="24"/>
        </w:rPr>
        <w:t>, Cyracom</w:t>
      </w:r>
      <w:r w:rsidR="00B714C8">
        <w:rPr>
          <w:sz w:val="24"/>
          <w:szCs w:val="24"/>
        </w:rPr>
        <w:t>.</w:t>
      </w:r>
    </w:p>
    <w:p w14:paraId="7B2EA6A8" w14:textId="27BCE4D0" w:rsidR="00E6509A" w:rsidRDefault="00E6509A" w:rsidP="00CB391B">
      <w:pPr>
        <w:rPr>
          <w:sz w:val="24"/>
          <w:szCs w:val="24"/>
        </w:rPr>
      </w:pPr>
      <w:r>
        <w:rPr>
          <w:sz w:val="24"/>
          <w:szCs w:val="24"/>
        </w:rPr>
        <w:t>The U</w:t>
      </w:r>
      <w:r w:rsidR="00F23443">
        <w:rPr>
          <w:sz w:val="24"/>
          <w:szCs w:val="24"/>
        </w:rPr>
        <w:t xml:space="preserve">niversity </w:t>
      </w:r>
      <w:r>
        <w:rPr>
          <w:sz w:val="24"/>
          <w:szCs w:val="24"/>
        </w:rPr>
        <w:t>A</w:t>
      </w:r>
      <w:r w:rsidR="00F23443">
        <w:rPr>
          <w:sz w:val="24"/>
          <w:szCs w:val="24"/>
        </w:rPr>
        <w:t>rizona</w:t>
      </w:r>
      <w:r>
        <w:rPr>
          <w:sz w:val="24"/>
          <w:szCs w:val="24"/>
        </w:rPr>
        <w:t xml:space="preserve"> has an account with Cyracom. Translation requests can be sent directly through </w:t>
      </w:r>
      <w:proofErr w:type="spellStart"/>
      <w:r>
        <w:rPr>
          <w:sz w:val="24"/>
          <w:szCs w:val="24"/>
        </w:rPr>
        <w:t>Cyracom</w:t>
      </w:r>
      <w:r w:rsidR="00257231">
        <w:rPr>
          <w:sz w:val="24"/>
          <w:szCs w:val="24"/>
        </w:rPr>
        <w:t>’s</w:t>
      </w:r>
      <w:proofErr w:type="spellEnd"/>
      <w:r w:rsidR="00257231">
        <w:rPr>
          <w:sz w:val="24"/>
          <w:szCs w:val="24"/>
        </w:rPr>
        <w:t xml:space="preserve"> portal </w:t>
      </w:r>
      <w:hyperlink r:id="rId7" w:anchor="/sign-in/" w:history="1">
        <w:r w:rsidR="00257231" w:rsidRPr="00C3399E">
          <w:rPr>
            <w:rStyle w:val="Hyperlink"/>
          </w:rPr>
          <w:t>https://portal.cyracom.com/customers/#/sign-in/</w:t>
        </w:r>
      </w:hyperlink>
      <w:r>
        <w:rPr>
          <w:sz w:val="24"/>
          <w:szCs w:val="24"/>
        </w:rPr>
        <w:t xml:space="preserve"> or to </w:t>
      </w:r>
      <w:hyperlink r:id="rId8" w:history="1">
        <w:r w:rsidRPr="00E6509A">
          <w:rPr>
            <w:rStyle w:val="Hyperlink"/>
            <w:sz w:val="24"/>
            <w:szCs w:val="24"/>
          </w:rPr>
          <w:t>doctrans@cyracom.com</w:t>
        </w:r>
      </w:hyperlink>
      <w:r>
        <w:rPr>
          <w:sz w:val="24"/>
          <w:szCs w:val="24"/>
        </w:rPr>
        <w:t>. In your requests, please include:</w:t>
      </w:r>
    </w:p>
    <w:p w14:paraId="50AA6EA3" w14:textId="1DBFC45D" w:rsidR="00F23443" w:rsidRDefault="00F23443" w:rsidP="00E6509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reason behind the request and the language requested.</w:t>
      </w:r>
    </w:p>
    <w:p w14:paraId="45313835" w14:textId="3D7B85C2" w:rsidR="00F23443" w:rsidRDefault="00F23443" w:rsidP="00E6509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cost center who should be charged. </w:t>
      </w:r>
    </w:p>
    <w:p w14:paraId="4BE47405" w14:textId="207A79FE" w:rsidR="00191FBD" w:rsidRDefault="00F23443" w:rsidP="00191FB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request for a certification of translation that mentions the exact name of the document(s).</w:t>
      </w:r>
    </w:p>
    <w:p w14:paraId="15A6CF4E" w14:textId="68D505D6" w:rsidR="00191FBD" w:rsidRDefault="00191FBD" w:rsidP="00191FB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Please note that any project </w:t>
      </w:r>
      <w:r w:rsidRPr="00257231">
        <w:rPr>
          <w:b/>
          <w:bCs/>
          <w:sz w:val="24"/>
          <w:szCs w:val="24"/>
        </w:rPr>
        <w:t>under $500</w:t>
      </w:r>
      <w:r>
        <w:rPr>
          <w:sz w:val="24"/>
          <w:szCs w:val="24"/>
        </w:rPr>
        <w:t xml:space="preserve"> will require prepayment. This prepayment policy ends on 30</w:t>
      </w:r>
      <w:r w:rsidRPr="0025723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March 2021. After that, all projects will be billed on a NET 30 billing schedule. </w:t>
      </w:r>
    </w:p>
    <w:p w14:paraId="4F4DC306" w14:textId="717B5E9A" w:rsidR="00D36F22" w:rsidRPr="00257231" w:rsidRDefault="00D36F22" w:rsidP="00191FB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257231">
        <w:rPr>
          <w:sz w:val="24"/>
          <w:szCs w:val="24"/>
        </w:rPr>
        <w:t>set up</w:t>
      </w:r>
      <w:r>
        <w:rPr>
          <w:sz w:val="24"/>
          <w:szCs w:val="24"/>
        </w:rPr>
        <w:t xml:space="preserve"> your profile on the </w:t>
      </w:r>
      <w:proofErr w:type="spellStart"/>
      <w:r>
        <w:rPr>
          <w:sz w:val="24"/>
          <w:szCs w:val="24"/>
        </w:rPr>
        <w:t>Cyracom</w:t>
      </w:r>
      <w:proofErr w:type="spellEnd"/>
      <w:r>
        <w:rPr>
          <w:sz w:val="24"/>
          <w:szCs w:val="24"/>
        </w:rPr>
        <w:t xml:space="preserve"> portal, please send a request directly to </w:t>
      </w:r>
      <w:hyperlink r:id="rId9" w:history="1">
        <w:r w:rsidRPr="00E6509A">
          <w:rPr>
            <w:rStyle w:val="Hyperlink"/>
            <w:sz w:val="24"/>
            <w:szCs w:val="24"/>
          </w:rPr>
          <w:t>doctrans@cyracom.com</w:t>
        </w:r>
      </w:hyperlink>
      <w:r>
        <w:rPr>
          <w:sz w:val="24"/>
          <w:szCs w:val="24"/>
        </w:rPr>
        <w:t xml:space="preserve">. Please include your name, work email and work phone number in this request. </w:t>
      </w:r>
    </w:p>
    <w:p w14:paraId="57E64959" w14:textId="1990052D" w:rsidR="008576B9" w:rsidRPr="00B72DF8" w:rsidRDefault="00C34116" w:rsidP="00E6509A">
      <w:r w:rsidRPr="00E6509A">
        <w:rPr>
          <w:sz w:val="24"/>
          <w:szCs w:val="24"/>
        </w:rPr>
        <w:t>Once the Translation and Translati</w:t>
      </w:r>
      <w:r w:rsidR="002E02F7" w:rsidRPr="00E6509A">
        <w:rPr>
          <w:sz w:val="24"/>
          <w:szCs w:val="24"/>
        </w:rPr>
        <w:t xml:space="preserve">on Certificate are </w:t>
      </w:r>
      <w:r w:rsidRPr="00E6509A">
        <w:rPr>
          <w:sz w:val="24"/>
          <w:szCs w:val="24"/>
        </w:rPr>
        <w:t>received</w:t>
      </w:r>
      <w:r w:rsidR="003B6929" w:rsidRPr="00E6509A">
        <w:rPr>
          <w:sz w:val="24"/>
          <w:szCs w:val="24"/>
        </w:rPr>
        <w:t>,</w:t>
      </w:r>
      <w:r w:rsidRPr="00E6509A">
        <w:rPr>
          <w:sz w:val="24"/>
          <w:szCs w:val="24"/>
        </w:rPr>
        <w:t xml:space="preserve"> the translation must be IRB-approved before it is used with subjects.  </w:t>
      </w:r>
      <w:r w:rsidR="00CB391B" w:rsidRPr="00E6509A">
        <w:rPr>
          <w:rFonts w:cs="Calibri"/>
          <w:sz w:val="24"/>
          <w:szCs w:val="24"/>
        </w:rPr>
        <w:t>The Translation(s) and Translation/Validation Certificate(s) must be included in IRB submission.</w:t>
      </w:r>
    </w:p>
    <w:p w14:paraId="61DC9A0C" w14:textId="0172B7B0" w:rsidR="00285109" w:rsidRPr="00B72DF8" w:rsidRDefault="00285109" w:rsidP="00257231">
      <w:pPr>
        <w:keepNext/>
        <w:keepLines/>
        <w:rPr>
          <w:b/>
          <w:bCs/>
          <w:sz w:val="24"/>
          <w:szCs w:val="24"/>
          <w:u w:val="single"/>
        </w:rPr>
      </w:pPr>
      <w:r w:rsidRPr="00B72DF8">
        <w:rPr>
          <w:b/>
          <w:bCs/>
          <w:sz w:val="24"/>
          <w:szCs w:val="24"/>
          <w:u w:val="single"/>
        </w:rPr>
        <w:lastRenderedPageBreak/>
        <w:t>FAQs:</w:t>
      </w:r>
    </w:p>
    <w:p w14:paraId="28FD9EC0" w14:textId="0C0F4661" w:rsidR="00285109" w:rsidRDefault="00285109" w:rsidP="00257231">
      <w:pPr>
        <w:pStyle w:val="ListParagraph"/>
        <w:keepNext/>
        <w:keepLines/>
        <w:numPr>
          <w:ilvl w:val="0"/>
          <w:numId w:val="9"/>
        </w:numPr>
        <w:rPr>
          <w:sz w:val="24"/>
          <w:szCs w:val="24"/>
        </w:rPr>
      </w:pPr>
      <w:r w:rsidRPr="00B72DF8">
        <w:rPr>
          <w:sz w:val="24"/>
          <w:szCs w:val="24"/>
        </w:rPr>
        <w:t xml:space="preserve">Do we need to </w:t>
      </w:r>
      <w:r w:rsidR="00F23443">
        <w:rPr>
          <w:sz w:val="24"/>
          <w:szCs w:val="24"/>
        </w:rPr>
        <w:t>obtain translations through</w:t>
      </w:r>
      <w:r w:rsidR="00F23443" w:rsidRPr="00B72DF8">
        <w:rPr>
          <w:sz w:val="24"/>
          <w:szCs w:val="24"/>
        </w:rPr>
        <w:t xml:space="preserve"> </w:t>
      </w:r>
      <w:proofErr w:type="spellStart"/>
      <w:r w:rsidR="00E6509A">
        <w:rPr>
          <w:sz w:val="24"/>
          <w:szCs w:val="24"/>
        </w:rPr>
        <w:t>Cyracom</w:t>
      </w:r>
      <w:proofErr w:type="spellEnd"/>
      <w:r w:rsidRPr="00B72DF8">
        <w:rPr>
          <w:sz w:val="24"/>
          <w:szCs w:val="24"/>
        </w:rPr>
        <w:t xml:space="preserve"> if we are not physically consenting at Banner? </w:t>
      </w:r>
    </w:p>
    <w:p w14:paraId="044BD041" w14:textId="410B9C54" w:rsidR="00285109" w:rsidRPr="00B72DF8" w:rsidRDefault="0019022D" w:rsidP="00B72DF8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9022D">
        <w:rPr>
          <w:sz w:val="24"/>
          <w:szCs w:val="24"/>
        </w:rPr>
        <w:t xml:space="preserve">If consenting is not occurring at Banner AND the consent forms will not be uploaded into Cerner, then use of </w:t>
      </w:r>
      <w:proofErr w:type="spellStart"/>
      <w:r w:rsidR="00E6509A">
        <w:rPr>
          <w:sz w:val="24"/>
          <w:szCs w:val="24"/>
        </w:rPr>
        <w:t>Cyracom</w:t>
      </w:r>
      <w:proofErr w:type="spellEnd"/>
      <w:r w:rsidRPr="0019022D">
        <w:rPr>
          <w:sz w:val="24"/>
          <w:szCs w:val="24"/>
        </w:rPr>
        <w:t xml:space="preserve"> is not required.</w:t>
      </w:r>
    </w:p>
    <w:p w14:paraId="3DA81824" w14:textId="77777777" w:rsidR="00285109" w:rsidRPr="00B72DF8" w:rsidRDefault="00285109" w:rsidP="00285109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DF8">
        <w:rPr>
          <w:sz w:val="24"/>
          <w:szCs w:val="24"/>
        </w:rPr>
        <w:t xml:space="preserve">What are the costs? </w:t>
      </w:r>
    </w:p>
    <w:p w14:paraId="0BEF9F94" w14:textId="757918FB" w:rsidR="00285109" w:rsidRDefault="00B72DF8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total cost and time will be determined on a </w:t>
      </w:r>
      <w:r w:rsidR="00257231">
        <w:rPr>
          <w:sz w:val="24"/>
          <w:szCs w:val="24"/>
        </w:rPr>
        <w:t>case-by-case</w:t>
      </w:r>
      <w:r>
        <w:rPr>
          <w:sz w:val="24"/>
          <w:szCs w:val="24"/>
        </w:rPr>
        <w:t xml:space="preserve"> basis. Typical cost averages a</w:t>
      </w:r>
      <w:r w:rsidR="00285109" w:rsidRPr="00B72DF8">
        <w:rPr>
          <w:sz w:val="24"/>
          <w:szCs w:val="24"/>
        </w:rPr>
        <w:t>bout $30/page</w:t>
      </w:r>
      <w:r>
        <w:rPr>
          <w:sz w:val="24"/>
          <w:szCs w:val="24"/>
        </w:rPr>
        <w:t>.</w:t>
      </w:r>
      <w:r w:rsidR="009D2231">
        <w:rPr>
          <w:sz w:val="24"/>
          <w:szCs w:val="24"/>
        </w:rPr>
        <w:t xml:space="preserve"> Minimum cost is $100</w:t>
      </w:r>
    </w:p>
    <w:p w14:paraId="7836ED83" w14:textId="6288AFE6" w:rsidR="00B72DF8" w:rsidRPr="00B72DF8" w:rsidRDefault="00B72DF8" w:rsidP="00B72DF8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There will be a 25% charge for rush translations.</w:t>
      </w:r>
    </w:p>
    <w:p w14:paraId="713114E4" w14:textId="70251194" w:rsidR="00285109" w:rsidRDefault="00B72DF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B72DF8">
        <w:rPr>
          <w:sz w:val="24"/>
          <w:szCs w:val="24"/>
        </w:rPr>
        <w:t xml:space="preserve">How long </w:t>
      </w:r>
      <w:r>
        <w:rPr>
          <w:sz w:val="24"/>
          <w:szCs w:val="24"/>
        </w:rPr>
        <w:t>do translations</w:t>
      </w:r>
      <w:r w:rsidRPr="00B72DF8">
        <w:rPr>
          <w:sz w:val="24"/>
          <w:szCs w:val="24"/>
        </w:rPr>
        <w:t xml:space="preserve"> take?</w:t>
      </w:r>
    </w:p>
    <w:p w14:paraId="5AEF88B4" w14:textId="41C0468D" w:rsidR="00B72DF8" w:rsidRDefault="00B72DF8" w:rsidP="00B72DF8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 total cost and time will be determined on a </w:t>
      </w:r>
      <w:r w:rsidR="00257231">
        <w:rPr>
          <w:sz w:val="24"/>
          <w:szCs w:val="24"/>
        </w:rPr>
        <w:t>case-by-case</w:t>
      </w:r>
      <w:r>
        <w:rPr>
          <w:sz w:val="24"/>
          <w:szCs w:val="24"/>
        </w:rPr>
        <w:t xml:space="preserve"> basis. </w:t>
      </w:r>
      <w:r w:rsidR="009D2231">
        <w:rPr>
          <w:sz w:val="24"/>
          <w:szCs w:val="24"/>
        </w:rPr>
        <w:t>T</w:t>
      </w:r>
      <w:r>
        <w:rPr>
          <w:sz w:val="24"/>
          <w:szCs w:val="24"/>
        </w:rPr>
        <w:t>he requestor will be asked to approve the cost of the translation before proceeding</w:t>
      </w:r>
      <w:r w:rsidR="00800563">
        <w:rPr>
          <w:sz w:val="24"/>
          <w:szCs w:val="24"/>
        </w:rPr>
        <w:t xml:space="preserve"> and provide Cost Center information for payment.</w:t>
      </w:r>
    </w:p>
    <w:p w14:paraId="7161A97C" w14:textId="3483A1C9" w:rsidR="00B72DF8" w:rsidRPr="00B72DF8" w:rsidRDefault="00B72DF8" w:rsidP="00B72DF8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Any translation request will take a minimum of 48 to 72 hours to process after approval </w:t>
      </w:r>
      <w:r w:rsidR="00257231">
        <w:rPr>
          <w:sz w:val="24"/>
          <w:szCs w:val="24"/>
        </w:rPr>
        <w:t xml:space="preserve">and/or prepayment </w:t>
      </w:r>
      <w:r>
        <w:rPr>
          <w:sz w:val="24"/>
          <w:szCs w:val="24"/>
        </w:rPr>
        <w:t>of the quote.</w:t>
      </w:r>
    </w:p>
    <w:sectPr w:rsidR="00B72DF8" w:rsidRPr="00B72DF8" w:rsidSect="00257231">
      <w:headerReference w:type="default" r:id="rId10"/>
      <w:footerReference w:type="default" r:id="rId11"/>
      <w:pgSz w:w="12240" w:h="15840"/>
      <w:pgMar w:top="315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00E25" w14:textId="77777777" w:rsidR="0096078B" w:rsidRDefault="0096078B" w:rsidP="00250428">
      <w:pPr>
        <w:spacing w:after="0" w:line="240" w:lineRule="auto"/>
      </w:pPr>
      <w:r>
        <w:separator/>
      </w:r>
    </w:p>
  </w:endnote>
  <w:endnote w:type="continuationSeparator" w:id="0">
    <w:p w14:paraId="7444DF00" w14:textId="77777777" w:rsidR="0096078B" w:rsidRDefault="0096078B" w:rsidP="00250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51D06" w14:textId="77777777" w:rsidR="00257231" w:rsidRDefault="00257231" w:rsidP="00257231">
    <w:pPr>
      <w:pStyle w:val="Footer"/>
      <w:rPr>
        <w:i/>
        <w:sz w:val="18"/>
        <w:szCs w:val="18"/>
      </w:rPr>
    </w:pPr>
  </w:p>
  <w:p w14:paraId="28CBC511" w14:textId="77777777" w:rsidR="00257231" w:rsidRDefault="00257231">
    <w:pPr>
      <w:pStyle w:val="Footer"/>
      <w:rPr>
        <w:i/>
        <w:sz w:val="18"/>
        <w:szCs w:val="18"/>
      </w:rPr>
    </w:pPr>
    <w:sdt>
      <w:sdtPr>
        <w:id w:val="-998032486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i/>
                <w:sz w:val="18"/>
                <w:szCs w:val="18"/>
              </w:rPr>
              <w:t>UA Banner Language Translation Process</w:t>
            </w:r>
            <w:r w:rsidRPr="002572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57231">
              <w:t xml:space="preserve">Page </w:t>
            </w:r>
            <w:r w:rsidRPr="00257231">
              <w:rPr>
                <w:b/>
                <w:bCs/>
              </w:rPr>
              <w:fldChar w:fldCharType="begin"/>
            </w:r>
            <w:r w:rsidRPr="00054CDF">
              <w:rPr>
                <w:b/>
                <w:bCs/>
              </w:rPr>
              <w:instrText xml:space="preserve"> PAGE </w:instrText>
            </w:r>
            <w:r w:rsidRPr="00257231">
              <w:rPr>
                <w:b/>
                <w:bCs/>
              </w:rPr>
              <w:fldChar w:fldCharType="separate"/>
            </w:r>
            <w:r w:rsidRPr="00054CDF">
              <w:rPr>
                <w:b/>
                <w:bCs/>
                <w:noProof/>
              </w:rPr>
              <w:t>2</w:t>
            </w:r>
            <w:r w:rsidRPr="00257231">
              <w:rPr>
                <w:b/>
                <w:bCs/>
              </w:rPr>
              <w:fldChar w:fldCharType="end"/>
            </w:r>
            <w:r w:rsidRPr="00257231">
              <w:t xml:space="preserve"> of </w:t>
            </w:r>
            <w:r w:rsidRPr="00257231">
              <w:rPr>
                <w:b/>
                <w:bCs/>
              </w:rPr>
              <w:fldChar w:fldCharType="begin"/>
            </w:r>
            <w:r w:rsidRPr="00054CDF">
              <w:rPr>
                <w:b/>
                <w:bCs/>
              </w:rPr>
              <w:instrText xml:space="preserve"> NUMPAGES  </w:instrText>
            </w:r>
            <w:r w:rsidRPr="00257231">
              <w:rPr>
                <w:b/>
                <w:bCs/>
              </w:rPr>
              <w:fldChar w:fldCharType="separate"/>
            </w:r>
            <w:r w:rsidRPr="00054CDF">
              <w:rPr>
                <w:b/>
                <w:bCs/>
                <w:noProof/>
              </w:rPr>
              <w:t>2</w:t>
            </w:r>
            <w:r w:rsidRPr="00257231">
              <w:rPr>
                <w:b/>
                <w:bCs/>
              </w:rPr>
              <w:fldChar w:fldCharType="end"/>
            </w:r>
          </w:sdtContent>
        </w:sdt>
      </w:sdtContent>
    </w:sdt>
  </w:p>
  <w:p w14:paraId="6B5D012E" w14:textId="3BA0F45F" w:rsidR="00B5550F" w:rsidRPr="00257231" w:rsidRDefault="00257231">
    <w:pPr>
      <w:pStyle w:val="Footer"/>
    </w:pPr>
    <w:r>
      <w:rPr>
        <w:i/>
        <w:sz w:val="18"/>
        <w:szCs w:val="18"/>
      </w:rPr>
      <w:t>v</w:t>
    </w:r>
    <w:r>
      <w:rPr>
        <w:i/>
        <w:sz w:val="18"/>
        <w:szCs w:val="18"/>
      </w:rPr>
      <w:t>2021-01-20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3BED0" w14:textId="77777777" w:rsidR="0096078B" w:rsidRDefault="0096078B" w:rsidP="00250428">
      <w:pPr>
        <w:spacing w:after="0" w:line="240" w:lineRule="auto"/>
      </w:pPr>
      <w:r>
        <w:separator/>
      </w:r>
    </w:p>
  </w:footnote>
  <w:footnote w:type="continuationSeparator" w:id="0">
    <w:p w14:paraId="4C730D3A" w14:textId="77777777" w:rsidR="0096078B" w:rsidRDefault="0096078B" w:rsidP="00250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BF29D" w14:textId="11928444" w:rsidR="00250428" w:rsidRDefault="00285109">
    <w:pPr>
      <w:pStyle w:val="Header"/>
    </w:pPr>
    <w:r>
      <w:rPr>
        <w:noProof/>
      </w:rPr>
      <w:drawing>
        <wp:inline distT="0" distB="0" distL="0" distR="0" wp14:anchorId="2690D89E" wp14:editId="5F53167C">
          <wp:extent cx="12668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E774C3" w14:textId="77777777" w:rsidR="00250428" w:rsidRDefault="00250428">
    <w:pPr>
      <w:pStyle w:val="Header"/>
    </w:pPr>
  </w:p>
  <w:p w14:paraId="6200A71A" w14:textId="77777777" w:rsidR="00250428" w:rsidRDefault="00250428">
    <w:pPr>
      <w:pStyle w:val="Header"/>
    </w:pPr>
  </w:p>
  <w:p w14:paraId="4E17773F" w14:textId="1CA9FF5F" w:rsidR="00250428" w:rsidRPr="00250428" w:rsidRDefault="00285109" w:rsidP="00250428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U of A Banner </w:t>
    </w:r>
    <w:r w:rsidR="004A11FA">
      <w:rPr>
        <w:b/>
        <w:sz w:val="32"/>
        <w:szCs w:val="32"/>
      </w:rPr>
      <w:t>Language Translation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09F0"/>
    <w:multiLevelType w:val="hybridMultilevel"/>
    <w:tmpl w:val="F778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12259D"/>
    <w:multiLevelType w:val="hybridMultilevel"/>
    <w:tmpl w:val="B74ECC02"/>
    <w:lvl w:ilvl="0" w:tplc="08BE9B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2501C"/>
    <w:multiLevelType w:val="hybridMultilevel"/>
    <w:tmpl w:val="FC2A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1F68"/>
    <w:multiLevelType w:val="hybridMultilevel"/>
    <w:tmpl w:val="36F83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D2238B"/>
    <w:multiLevelType w:val="hybridMultilevel"/>
    <w:tmpl w:val="4C3CE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66AAD"/>
    <w:multiLevelType w:val="hybridMultilevel"/>
    <w:tmpl w:val="8EEC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ED42E3"/>
    <w:multiLevelType w:val="hybridMultilevel"/>
    <w:tmpl w:val="B6B0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00369"/>
    <w:multiLevelType w:val="hybridMultilevel"/>
    <w:tmpl w:val="F7B8E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A236AC"/>
    <w:multiLevelType w:val="hybridMultilevel"/>
    <w:tmpl w:val="040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7648E"/>
    <w:multiLevelType w:val="hybridMultilevel"/>
    <w:tmpl w:val="2C368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B4"/>
    <w:rsid w:val="00012BB4"/>
    <w:rsid w:val="00054CDF"/>
    <w:rsid w:val="00083B07"/>
    <w:rsid w:val="000B0666"/>
    <w:rsid w:val="00102B62"/>
    <w:rsid w:val="00136A22"/>
    <w:rsid w:val="00145AF0"/>
    <w:rsid w:val="00173E5C"/>
    <w:rsid w:val="0019022D"/>
    <w:rsid w:val="00191FBD"/>
    <w:rsid w:val="0019290D"/>
    <w:rsid w:val="00194E8A"/>
    <w:rsid w:val="001A2D6E"/>
    <w:rsid w:val="001F52EC"/>
    <w:rsid w:val="00201018"/>
    <w:rsid w:val="002274BC"/>
    <w:rsid w:val="00245D56"/>
    <w:rsid w:val="00250428"/>
    <w:rsid w:val="00257231"/>
    <w:rsid w:val="00277881"/>
    <w:rsid w:val="00277F0A"/>
    <w:rsid w:val="00285109"/>
    <w:rsid w:val="002A720B"/>
    <w:rsid w:val="002D4EB2"/>
    <w:rsid w:val="002D5AD4"/>
    <w:rsid w:val="002E02F7"/>
    <w:rsid w:val="002E4AC8"/>
    <w:rsid w:val="002E5BCD"/>
    <w:rsid w:val="003042D7"/>
    <w:rsid w:val="003307EA"/>
    <w:rsid w:val="00347774"/>
    <w:rsid w:val="00362631"/>
    <w:rsid w:val="003703E6"/>
    <w:rsid w:val="003B28EB"/>
    <w:rsid w:val="003B6929"/>
    <w:rsid w:val="003E3A4F"/>
    <w:rsid w:val="0044372A"/>
    <w:rsid w:val="004961F9"/>
    <w:rsid w:val="004A11FA"/>
    <w:rsid w:val="004B73B3"/>
    <w:rsid w:val="004C1C89"/>
    <w:rsid w:val="004D0579"/>
    <w:rsid w:val="00517C5A"/>
    <w:rsid w:val="0054448E"/>
    <w:rsid w:val="005733E5"/>
    <w:rsid w:val="00583C07"/>
    <w:rsid w:val="005B051A"/>
    <w:rsid w:val="005C0195"/>
    <w:rsid w:val="005C1B7E"/>
    <w:rsid w:val="005E684E"/>
    <w:rsid w:val="00612036"/>
    <w:rsid w:val="00617A96"/>
    <w:rsid w:val="0062192F"/>
    <w:rsid w:val="006366D3"/>
    <w:rsid w:val="0067311E"/>
    <w:rsid w:val="006973AA"/>
    <w:rsid w:val="006D0E23"/>
    <w:rsid w:val="006D4CC0"/>
    <w:rsid w:val="006E1F07"/>
    <w:rsid w:val="006E65C9"/>
    <w:rsid w:val="006F611B"/>
    <w:rsid w:val="007111BD"/>
    <w:rsid w:val="00715A2E"/>
    <w:rsid w:val="00740D7B"/>
    <w:rsid w:val="00773951"/>
    <w:rsid w:val="00782A48"/>
    <w:rsid w:val="007A4710"/>
    <w:rsid w:val="007E2180"/>
    <w:rsid w:val="007E539C"/>
    <w:rsid w:val="00800465"/>
    <w:rsid w:val="00800563"/>
    <w:rsid w:val="00806C17"/>
    <w:rsid w:val="00811E4E"/>
    <w:rsid w:val="00834DDD"/>
    <w:rsid w:val="008576B9"/>
    <w:rsid w:val="00866E29"/>
    <w:rsid w:val="00870FC1"/>
    <w:rsid w:val="008731E4"/>
    <w:rsid w:val="00880587"/>
    <w:rsid w:val="00893961"/>
    <w:rsid w:val="00895B3D"/>
    <w:rsid w:val="008E7AE0"/>
    <w:rsid w:val="00911DB3"/>
    <w:rsid w:val="009220C5"/>
    <w:rsid w:val="009577D6"/>
    <w:rsid w:val="0096078B"/>
    <w:rsid w:val="0098421D"/>
    <w:rsid w:val="00997752"/>
    <w:rsid w:val="009A1829"/>
    <w:rsid w:val="009C469F"/>
    <w:rsid w:val="009C4B4F"/>
    <w:rsid w:val="009D2231"/>
    <w:rsid w:val="009E32F9"/>
    <w:rsid w:val="00A2459D"/>
    <w:rsid w:val="00A301E9"/>
    <w:rsid w:val="00AB5CBD"/>
    <w:rsid w:val="00AD51CB"/>
    <w:rsid w:val="00AE7DF9"/>
    <w:rsid w:val="00B30AAC"/>
    <w:rsid w:val="00B545D9"/>
    <w:rsid w:val="00B5550F"/>
    <w:rsid w:val="00B573F8"/>
    <w:rsid w:val="00B714C8"/>
    <w:rsid w:val="00B72DF8"/>
    <w:rsid w:val="00BE2802"/>
    <w:rsid w:val="00BE328E"/>
    <w:rsid w:val="00BE50B9"/>
    <w:rsid w:val="00C34116"/>
    <w:rsid w:val="00C663E2"/>
    <w:rsid w:val="00C91D24"/>
    <w:rsid w:val="00C95671"/>
    <w:rsid w:val="00CA6BFC"/>
    <w:rsid w:val="00CB391B"/>
    <w:rsid w:val="00CD7263"/>
    <w:rsid w:val="00CE0313"/>
    <w:rsid w:val="00CE0EF1"/>
    <w:rsid w:val="00D14873"/>
    <w:rsid w:val="00D36A62"/>
    <w:rsid w:val="00D36F22"/>
    <w:rsid w:val="00D75A17"/>
    <w:rsid w:val="00D835A1"/>
    <w:rsid w:val="00D94EB7"/>
    <w:rsid w:val="00DB0B58"/>
    <w:rsid w:val="00DC534E"/>
    <w:rsid w:val="00DE1799"/>
    <w:rsid w:val="00DE4DA6"/>
    <w:rsid w:val="00E10BD3"/>
    <w:rsid w:val="00E552DF"/>
    <w:rsid w:val="00E55DFF"/>
    <w:rsid w:val="00E5784B"/>
    <w:rsid w:val="00E63279"/>
    <w:rsid w:val="00E6509A"/>
    <w:rsid w:val="00EF4B7B"/>
    <w:rsid w:val="00F23443"/>
    <w:rsid w:val="00F33962"/>
    <w:rsid w:val="00F73572"/>
    <w:rsid w:val="00F74BF7"/>
    <w:rsid w:val="00F767B7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E4934EF"/>
  <w15:chartTrackingRefBased/>
  <w15:docId w15:val="{62CC25A9-3A9C-424A-9B45-A4478838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28"/>
  </w:style>
  <w:style w:type="paragraph" w:styleId="Footer">
    <w:name w:val="footer"/>
    <w:basedOn w:val="Normal"/>
    <w:link w:val="FooterChar"/>
    <w:uiPriority w:val="99"/>
    <w:unhideWhenUsed/>
    <w:rsid w:val="00250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428"/>
  </w:style>
  <w:style w:type="table" w:styleId="TableGrid">
    <w:name w:val="Table Grid"/>
    <w:basedOn w:val="TableNormal"/>
    <w:uiPriority w:val="39"/>
    <w:rsid w:val="00250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5042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0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A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AAC"/>
    <w:rPr>
      <w:b/>
      <w:bCs/>
    </w:rPr>
  </w:style>
  <w:style w:type="paragraph" w:styleId="ListParagraph">
    <w:name w:val="List Paragraph"/>
    <w:basedOn w:val="Normal"/>
    <w:uiPriority w:val="34"/>
    <w:qFormat/>
    <w:rsid w:val="001F52E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rans@cyraco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cyracom.com/custom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ctrans@cyra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xon\Desktop\SOPs\Language\Lanuage%20Translation%20Process%20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Lanuage Translation Process v2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3123</CharactersWithSpaces>
  <SharedDoc>false</SharedDoc>
  <HLinks>
    <vt:vector size="6" baseType="variant">
      <vt:variant>
        <vt:i4>2162795</vt:i4>
      </vt:variant>
      <vt:variant>
        <vt:i4>0</vt:i4>
      </vt:variant>
      <vt:variant>
        <vt:i4>0</vt:i4>
      </vt:variant>
      <vt:variant>
        <vt:i4>5</vt:i4>
      </vt:variant>
      <vt:variant>
        <vt:lpwstr>http://intranet.bhs.bannerhealth.com/BUMCP/</vt:lpwstr>
      </vt:variant>
      <vt:variant>
        <vt:lpwstr>news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Maxon, Jenny R</dc:creator>
  <cp:keywords/>
  <dc:description/>
  <cp:lastModifiedBy>Lewis, Deborah Yumi French - (dyfrench)</cp:lastModifiedBy>
  <cp:revision>2</cp:revision>
  <cp:lastPrinted>2017-03-16T22:57:00Z</cp:lastPrinted>
  <dcterms:created xsi:type="dcterms:W3CDTF">2021-01-20T19:06:00Z</dcterms:created>
  <dcterms:modified xsi:type="dcterms:W3CDTF">2021-01-20T19:06:00Z</dcterms:modified>
</cp:coreProperties>
</file>